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D894CE"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004F0A">
        <w:rPr>
          <w:b/>
          <w:noProof/>
          <w:sz w:val="28"/>
        </w:rPr>
        <w:t>495</w:t>
      </w:r>
      <w:r w:rsidR="00CE6421" w:rsidRPr="00E27AE9">
        <w:rPr>
          <w:b/>
          <w:noProof/>
          <w:sz w:val="28"/>
        </w:rPr>
        <w:fldChar w:fldCharType="end"/>
      </w:r>
    </w:p>
    <w:p w14:paraId="7CB45193" w14:textId="33EA6CB8"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004F0A">
        <w:rPr>
          <w:rFonts w:cs="Arial"/>
          <w:b/>
          <w:bCs/>
          <w:color w:val="0000FF"/>
        </w:rPr>
        <w:t>281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C1B31" w:rsidR="001E41F3" w:rsidRPr="00410371" w:rsidRDefault="007C4614" w:rsidP="00580341">
            <w:pPr>
              <w:pStyle w:val="CRCoverPage"/>
              <w:spacing w:after="0"/>
              <w:rPr>
                <w:noProof/>
                <w:lang w:eastAsia="zh-CN"/>
              </w:rPr>
            </w:pPr>
            <w:r>
              <w:rPr>
                <w:rFonts w:hint="eastAsia"/>
                <w:noProof/>
                <w:lang w:eastAsia="zh-CN"/>
              </w:rPr>
              <w:t>1</w:t>
            </w:r>
            <w:r>
              <w:rPr>
                <w:noProof/>
                <w:lang w:eastAsia="zh-CN"/>
              </w:rPr>
              <w:t>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BFB43" w:rsidR="001E41F3" w:rsidRPr="00410371" w:rsidRDefault="00004F0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2F2AD" w:rsidR="001E41F3" w:rsidRDefault="00572CC8" w:rsidP="007C4614">
            <w:pPr>
              <w:pStyle w:val="CRCoverPage"/>
              <w:spacing w:after="0"/>
              <w:ind w:left="100"/>
              <w:rPr>
                <w:noProof/>
                <w:lang w:eastAsia="zh-CN"/>
              </w:rPr>
            </w:pPr>
            <w:r>
              <w:rPr>
                <w:noProof/>
              </w:rPr>
              <w:t>E</w:t>
            </w:r>
            <w:r w:rsidR="007C4614">
              <w:rPr>
                <w:noProof/>
              </w:rPr>
              <w:t>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CAD29" w:rsidR="00EC3FEB" w:rsidRPr="007C4BC1" w:rsidRDefault="001941F3" w:rsidP="00F5109C">
            <w:pPr>
              <w:pStyle w:val="CRCoverPage"/>
              <w:spacing w:after="0"/>
              <w:ind w:left="100"/>
              <w:rPr>
                <w:noProof/>
                <w:lang w:eastAsia="zh-CN"/>
              </w:rPr>
            </w:pPr>
            <w:r>
              <w:rPr>
                <w:noProof/>
                <w:lang w:eastAsia="zh-CN"/>
              </w:rPr>
              <w:t>It is defined in stage 2 that when</w:t>
            </w:r>
            <w:r w:rsidR="00F5109C">
              <w:rPr>
                <w:noProof/>
                <w:lang w:eastAsia="zh-CN"/>
              </w:rPr>
              <w:t xml:space="preserve"> only one DNAI is included and</w:t>
            </w:r>
            <w:r>
              <w:rPr>
                <w:noProof/>
                <w:lang w:eastAsia="zh-CN"/>
              </w:rPr>
              <w:t xml:space="preserve"> the i</w:t>
            </w:r>
            <w:r w:rsidRPr="00EC7FCA">
              <w:t>ndication of traffic correlation is</w:t>
            </w:r>
            <w:r>
              <w:t xml:space="preserve"> included</w:t>
            </w:r>
            <w:r w:rsidRPr="00EC7FCA">
              <w:t xml:space="preserve">, the DNAI </w:t>
            </w:r>
            <w:r w:rsidR="00F5109C">
              <w:t>is</w:t>
            </w:r>
            <w:r>
              <w:t xml:space="preserve"> </w:t>
            </w:r>
            <w:r w:rsidRPr="00EC7FCA">
              <w:t>used as common DNAI</w:t>
            </w:r>
            <w:r w:rsidR="00F5109C">
              <w:t xml:space="preserve"> for UEs identified by the AF request</w:t>
            </w:r>
            <w:r>
              <w:t>.</w:t>
            </w:r>
            <w:r w:rsidR="002A5798">
              <w:t xml:space="preserve"> </w:t>
            </w:r>
            <w:r w:rsidR="00F5109C">
              <w:t>T</w:t>
            </w:r>
            <w:r w:rsidR="002A5798">
              <w:t xml:space="preserve">he SMF should ensure the </w:t>
            </w:r>
            <w:r w:rsidR="002A5798">
              <w:rPr>
                <w:lang w:eastAsia="zh-CN"/>
              </w:rPr>
              <w:t xml:space="preserve">EAS(s) corresponding to a common DNAI indicates </w:t>
            </w:r>
            <w:r w:rsidR="002A5798">
              <w:t>in the "routeToLocs" attribute is selected for the traffic of the PDU session which have the same</w:t>
            </w:r>
            <w:r w:rsidR="002A5798" w:rsidRPr="001B436C">
              <w:t xml:space="preserve"> </w:t>
            </w:r>
            <w:r w:rsidR="002A5798">
              <w:t>traffic correlation Id within the "tfcCorrId"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4E576" w14:textId="314B3DAD" w:rsidR="001E41F3" w:rsidRDefault="002A5798" w:rsidP="002C568E">
            <w:pPr>
              <w:pStyle w:val="CRCoverPage"/>
              <w:spacing w:after="0"/>
              <w:ind w:left="100"/>
              <w:rPr>
                <w:lang w:eastAsia="zh-CN"/>
              </w:rPr>
            </w:pPr>
            <w:r>
              <w:t xml:space="preserve">The SMF should ensure the </w:t>
            </w:r>
            <w:r>
              <w:rPr>
                <w:lang w:eastAsia="zh-CN"/>
              </w:rPr>
              <w:t xml:space="preserve">EAS(s) corresponding to a common DNAI indicates </w:t>
            </w:r>
            <w:r>
              <w:t>in the "routeToLocs" attribute is selected for the traffic of the PDU session which have the same</w:t>
            </w:r>
            <w:r w:rsidRPr="001B436C">
              <w:t xml:space="preserve"> </w:t>
            </w:r>
            <w:r>
              <w:t>traffic correlation Id within the "tfcCorrId" attribute.</w:t>
            </w:r>
            <w:r w:rsidR="00F5109C">
              <w:t xml:space="preserve"> The SMF shall use the provided DNAI as the common DNAI when only one is included in the "routeToLocs" attribute</w:t>
            </w:r>
            <w:r w:rsidR="00F5109C">
              <w:rPr>
                <w:rFonts w:hint="eastAsia"/>
                <w:lang w:eastAsia="zh-CN"/>
              </w:rPr>
              <w:t>.</w:t>
            </w:r>
          </w:p>
          <w:p w14:paraId="31C656EC" w14:textId="74AAB05D" w:rsidR="001941F3" w:rsidRDefault="001941F3" w:rsidP="002C568E">
            <w:pPr>
              <w:pStyle w:val="CRCoverPage"/>
              <w:spacing w:after="0"/>
              <w:ind w:left="100"/>
              <w:rPr>
                <w:noProof/>
                <w:lang w:eastAsia="zh-CN"/>
              </w:rPr>
            </w:pPr>
            <w:r>
              <w:rPr>
                <w:rFonts w:cs="Arial"/>
                <w:szCs w:val="18"/>
                <w:lang w:eastAsia="zh-CN"/>
              </w:rPr>
              <w:t>CommonEASDNAI feature requires the support of the TSC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70C9" w:rsidR="001E41F3" w:rsidRDefault="001941F3" w:rsidP="003A3790">
            <w:pPr>
              <w:pStyle w:val="CRCoverPage"/>
              <w:spacing w:after="0"/>
              <w:ind w:left="100"/>
              <w:rPr>
                <w:noProof/>
                <w:lang w:eastAsia="zh-CN"/>
              </w:rPr>
            </w:pPr>
            <w:r>
              <w:rPr>
                <w:rFonts w:hint="eastAsia"/>
                <w:noProof/>
                <w:lang w:eastAsia="zh-CN"/>
              </w:rPr>
              <w:t>I</w:t>
            </w:r>
            <w:r>
              <w:rPr>
                <w:noProof/>
                <w:lang w:eastAsia="zh-CN"/>
              </w:rPr>
              <w:t>t is not specified how to indicate the common DNAI shall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56A9" w:rsidR="001E41F3" w:rsidRDefault="00CD2F59">
            <w:pPr>
              <w:pStyle w:val="CRCoverPage"/>
              <w:spacing w:after="0"/>
              <w:ind w:left="100"/>
              <w:rPr>
                <w:noProof/>
                <w:lang w:eastAsia="zh-CN"/>
              </w:rPr>
            </w:pPr>
            <w:r>
              <w:rPr>
                <w:noProof/>
                <w:lang w:eastAsia="zh-CN"/>
              </w:rPr>
              <w:t xml:space="preserve">2, </w:t>
            </w:r>
            <w:r w:rsidR="001941F3">
              <w:rPr>
                <w:rFonts w:hint="eastAsia"/>
                <w:noProof/>
                <w:lang w:eastAsia="zh-CN"/>
              </w:rPr>
              <w:t>4</w:t>
            </w:r>
            <w:r w:rsidR="001941F3">
              <w:rPr>
                <w:noProof/>
                <w:lang w:eastAsia="zh-CN"/>
              </w:rPr>
              <w:t>.2.6.2.6.2,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2B66AD" w14:textId="77777777" w:rsidR="00BC1FEA" w:rsidRDefault="00BC1FEA" w:rsidP="00BC1FEA">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29246818"/>
      <w:bookmarkStart w:id="24" w:name="_Toc28012125"/>
      <w:bookmarkStart w:id="25" w:name="_Toc34122978"/>
      <w:bookmarkStart w:id="26" w:name="_Toc36037928"/>
      <w:bookmarkStart w:id="27" w:name="_Toc38875310"/>
      <w:bookmarkStart w:id="28" w:name="_Toc43191791"/>
      <w:bookmarkStart w:id="29" w:name="_Toc45133186"/>
      <w:bookmarkStart w:id="30" w:name="_Toc51316690"/>
      <w:bookmarkStart w:id="31" w:name="_Toc51761870"/>
      <w:bookmarkStart w:id="32" w:name="_Toc56674854"/>
      <w:bookmarkStart w:id="33" w:name="_Toc56675245"/>
      <w:bookmarkStart w:id="34" w:name="_Toc59016231"/>
      <w:bookmarkStart w:id="35" w:name="_Toc63167829"/>
      <w:bookmarkStart w:id="36" w:name="_Toc66262338"/>
      <w:bookmarkStart w:id="37" w:name="_Toc68166844"/>
      <w:bookmarkStart w:id="38" w:name="_Toc73537961"/>
      <w:bookmarkStart w:id="39" w:name="_Toc75351837"/>
      <w:bookmarkStart w:id="40" w:name="_Toc83231646"/>
      <w:bookmarkStart w:id="41" w:name="_Toc85534946"/>
      <w:bookmarkStart w:id="42" w:name="_Toc88559409"/>
      <w:bookmarkStart w:id="43" w:name="_Toc114210040"/>
      <w:bookmarkStart w:id="44" w:name="_Toc129246390"/>
      <w:bookmarkStart w:id="45" w:name="_Toc129246957"/>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0ED5BD" w14:textId="77777777" w:rsidR="00BC1FEA" w:rsidRDefault="00BC1FEA" w:rsidP="00BC1FEA">
      <w:r>
        <w:t>The following documents contain provisions which, through reference in this text, constitute provisions of the present document.</w:t>
      </w:r>
    </w:p>
    <w:p w14:paraId="2D2A73CD" w14:textId="77777777" w:rsidR="00BC1FEA" w:rsidRDefault="00BC1FEA" w:rsidP="00BC1FEA">
      <w:pPr>
        <w:pStyle w:val="B1"/>
      </w:pPr>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50A94588" w14:textId="77777777" w:rsidR="00BC1FEA" w:rsidRDefault="00BC1FEA" w:rsidP="00BC1FEA">
      <w:pPr>
        <w:pStyle w:val="B1"/>
      </w:pPr>
      <w:r>
        <w:t>-</w:t>
      </w:r>
      <w:r>
        <w:tab/>
        <w:t>For a specific reference, subsequent revisions do not apply.</w:t>
      </w:r>
    </w:p>
    <w:p w14:paraId="08DD45E1" w14:textId="77777777" w:rsidR="00BC1FEA" w:rsidRDefault="00BC1FEA" w:rsidP="00BC1FE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p w14:paraId="2BCE898E" w14:textId="77777777" w:rsidR="00BC1FEA" w:rsidRDefault="00BC1FEA" w:rsidP="00BC1FEA">
      <w:pPr>
        <w:pStyle w:val="EX"/>
      </w:pPr>
      <w:r>
        <w:t>[1]</w:t>
      </w:r>
      <w:r>
        <w:tab/>
        <w:t>3GPP TR 21.905: "Vocabulary for 3GPP Specifications".</w:t>
      </w:r>
    </w:p>
    <w:p w14:paraId="2D7FC4A2" w14:textId="77777777" w:rsidR="00BC1FEA" w:rsidRDefault="00BC1FEA" w:rsidP="00BC1FEA">
      <w:pPr>
        <w:pStyle w:val="EX"/>
      </w:pPr>
      <w:r>
        <w:t>[2]</w:t>
      </w:r>
      <w:r>
        <w:tab/>
        <w:t>3GPP TS 23.501: "System Architecture for the 5G System; Stage 2".</w:t>
      </w:r>
    </w:p>
    <w:p w14:paraId="19A74F99" w14:textId="77777777" w:rsidR="00BC1FEA" w:rsidRDefault="00BC1FEA" w:rsidP="00BC1FEA">
      <w:pPr>
        <w:pStyle w:val="EX"/>
      </w:pPr>
      <w:r>
        <w:t>[3]</w:t>
      </w:r>
      <w:r>
        <w:tab/>
        <w:t>3GPP TS 23.502: "Procedures for the 5G System; Stage 2".</w:t>
      </w:r>
    </w:p>
    <w:p w14:paraId="42A564C4" w14:textId="77777777" w:rsidR="00BC1FEA" w:rsidRDefault="00BC1FEA" w:rsidP="00BC1FEA">
      <w:pPr>
        <w:pStyle w:val="EX"/>
      </w:pPr>
      <w:r>
        <w:t>[4]</w:t>
      </w:r>
      <w:r>
        <w:tab/>
        <w:t>3GPP TS 29.500: "5G System; Technical Realization of Service Based Architecture; Stage 3".</w:t>
      </w:r>
    </w:p>
    <w:p w14:paraId="5E179848" w14:textId="77777777" w:rsidR="00BC1FEA" w:rsidRDefault="00BC1FEA" w:rsidP="00BC1FEA">
      <w:pPr>
        <w:pStyle w:val="EX"/>
      </w:pPr>
      <w:r>
        <w:t>[5]</w:t>
      </w:r>
      <w:r>
        <w:tab/>
        <w:t>3GPP TS 29.501: "5G System; Principles and Guidelines for Services Definition; Stage 3".</w:t>
      </w:r>
    </w:p>
    <w:p w14:paraId="4A39DD45" w14:textId="77777777" w:rsidR="00BC1FEA" w:rsidRDefault="00BC1FEA" w:rsidP="00BC1FEA">
      <w:pPr>
        <w:pStyle w:val="EX"/>
      </w:pPr>
      <w:r>
        <w:t>[6]</w:t>
      </w:r>
      <w:r>
        <w:tab/>
        <w:t>3GPP TS 23.503: "Policy and Charging Control Framework for the 5G System; Stage 2".</w:t>
      </w:r>
    </w:p>
    <w:p w14:paraId="28EA751D" w14:textId="77777777" w:rsidR="00BC1FEA" w:rsidRDefault="00BC1FEA" w:rsidP="00BC1FEA">
      <w:pPr>
        <w:pStyle w:val="EX"/>
        <w:rPr>
          <w:lang w:eastAsia="zh-CN"/>
        </w:rPr>
      </w:pPr>
      <w:r>
        <w:rPr>
          <w:lang w:eastAsia="zh-CN"/>
        </w:rPr>
        <w:t>[7]</w:t>
      </w:r>
      <w:r>
        <w:rPr>
          <w:lang w:eastAsia="zh-CN"/>
        </w:rPr>
        <w:tab/>
        <w:t>3GPP TS 29.513: "5G System; Policy and Charging Control signalling flows and QoS parameter mapping; Stage 3".</w:t>
      </w:r>
    </w:p>
    <w:p w14:paraId="459B933B" w14:textId="77777777" w:rsidR="00BC1FEA" w:rsidRDefault="00BC1FEA" w:rsidP="00BC1FEA">
      <w:pPr>
        <w:pStyle w:val="EX"/>
        <w:rPr>
          <w:lang w:eastAsia="zh-CN"/>
        </w:rPr>
      </w:pPr>
      <w:r>
        <w:t>[</w:t>
      </w:r>
      <w:r>
        <w:rPr>
          <w:lang w:eastAsia="zh-CN"/>
        </w:rPr>
        <w:t>8</w:t>
      </w:r>
      <w:r>
        <w:t>]</w:t>
      </w:r>
      <w:r>
        <w:tab/>
        <w:t>IETF RFC 7540: "Hypertext Transfer Protocol Version 2 (HTTP/2)".</w:t>
      </w:r>
    </w:p>
    <w:p w14:paraId="7C6C1306" w14:textId="77777777" w:rsidR="00BC1FEA" w:rsidRDefault="00BC1FEA" w:rsidP="00BC1FEA">
      <w:pPr>
        <w:pStyle w:val="EX"/>
        <w:rPr>
          <w:lang w:eastAsia="zh-CN"/>
        </w:rPr>
      </w:pPr>
      <w:r>
        <w:rPr>
          <w:lang w:eastAsia="zh-CN"/>
        </w:rPr>
        <w:t>[9]</w:t>
      </w:r>
      <w:r>
        <w:rPr>
          <w:lang w:eastAsia="zh-CN"/>
        </w:rPr>
        <w:tab/>
        <w:t>IETF RFC 8259: "The JavaScript Object Notation (JSON) Data Interchange Format".</w:t>
      </w:r>
    </w:p>
    <w:p w14:paraId="5922D027" w14:textId="77777777" w:rsidR="00BC1FEA" w:rsidRDefault="00BC1FEA" w:rsidP="00BC1FEA">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2798557D" w14:textId="77777777" w:rsidR="00BC1FEA" w:rsidRDefault="00BC1FEA" w:rsidP="00BC1FEA">
      <w:pPr>
        <w:pStyle w:val="EX"/>
      </w:pPr>
      <w:r>
        <w:t>[11]</w:t>
      </w:r>
      <w:r>
        <w:tab/>
        <w:t>3GPP TS 29.571: "5G System; Common Data Types for Service Based Interfaces; Stage 3".</w:t>
      </w:r>
    </w:p>
    <w:p w14:paraId="1A1476C7" w14:textId="77777777" w:rsidR="00BC1FEA" w:rsidRDefault="00BC1FEA" w:rsidP="00BC1FEA">
      <w:pPr>
        <w:pStyle w:val="EX"/>
      </w:pPr>
      <w:r>
        <w:t>[12]</w:t>
      </w:r>
      <w:r>
        <w:tab/>
        <w:t>3GPP TS 29.508: "5G System; Session Management Event Exposure Service; Stage 3".</w:t>
      </w:r>
    </w:p>
    <w:p w14:paraId="1E1D6605" w14:textId="77777777" w:rsidR="00BC1FEA" w:rsidRDefault="00BC1FEA" w:rsidP="00BC1FEA">
      <w:pPr>
        <w:pStyle w:val="EX"/>
      </w:pPr>
      <w:r>
        <w:t>[13]</w:t>
      </w:r>
      <w:r>
        <w:tab/>
        <w:t>3GPP TS 29.244: "Interface between the Control Plane and the User Plane of EPC Nodes".</w:t>
      </w:r>
    </w:p>
    <w:p w14:paraId="68DF8A5B" w14:textId="77777777" w:rsidR="00BC1FEA" w:rsidRDefault="00BC1FEA" w:rsidP="00BC1FEA">
      <w:pPr>
        <w:pStyle w:val="EX"/>
      </w:pPr>
      <w:r>
        <w:t>[14]</w:t>
      </w:r>
      <w:r>
        <w:tab/>
        <w:t xml:space="preserve">Void. </w:t>
      </w:r>
    </w:p>
    <w:p w14:paraId="62CBBC45" w14:textId="77777777" w:rsidR="00BC1FEA" w:rsidRDefault="00BC1FEA" w:rsidP="00BC1FEA">
      <w:pPr>
        <w:pStyle w:val="EX"/>
      </w:pPr>
      <w:r>
        <w:t>[15]</w:t>
      </w:r>
      <w:r>
        <w:tab/>
        <w:t>3GPP TS 29.519: "5G System; Usage of the Unified Data Repository service for Policy Control Data, Application Data and Structured Data for Exposure; Stage 3".</w:t>
      </w:r>
    </w:p>
    <w:p w14:paraId="3D027C88" w14:textId="77777777" w:rsidR="00BC1FEA" w:rsidRDefault="00BC1FEA" w:rsidP="00BC1FEA">
      <w:pPr>
        <w:pStyle w:val="EX"/>
      </w:pPr>
      <w:r>
        <w:t>[16]</w:t>
      </w:r>
      <w:r>
        <w:tab/>
        <w:t>3GPP TS 23.228: "IP multimedia subsystem; Stage 2".</w:t>
      </w:r>
    </w:p>
    <w:p w14:paraId="2370429A" w14:textId="77777777" w:rsidR="00BC1FEA" w:rsidRDefault="00BC1FEA" w:rsidP="00BC1FEA">
      <w:pPr>
        <w:pStyle w:val="EX"/>
      </w:pPr>
      <w:r>
        <w:t>[17]</w:t>
      </w:r>
      <w:r>
        <w:tab/>
        <w:t>3GPP TS 29.514: "5G System; Policy Authorization Service; Stage 3".</w:t>
      </w:r>
    </w:p>
    <w:p w14:paraId="24B7D594" w14:textId="77777777" w:rsidR="00BC1FEA" w:rsidRDefault="00BC1FEA" w:rsidP="00BC1FEA">
      <w:pPr>
        <w:pStyle w:val="EX"/>
      </w:pPr>
      <w:r>
        <w:t>[18]</w:t>
      </w:r>
      <w:r>
        <w:tab/>
        <w:t>3GPP TS 29.214: "Policy and Charging Control over Rx reference point 5".</w:t>
      </w:r>
    </w:p>
    <w:p w14:paraId="3B895B1E" w14:textId="77777777" w:rsidR="00BC1FEA" w:rsidRDefault="00BC1FEA" w:rsidP="00BC1FEA">
      <w:pPr>
        <w:pStyle w:val="EX"/>
      </w:pPr>
      <w:r>
        <w:t>[19]</w:t>
      </w:r>
      <w:r>
        <w:tab/>
        <w:t>3GPP TS 32.291: "5G System; Charging service; Stage 3".</w:t>
      </w:r>
    </w:p>
    <w:p w14:paraId="1F796B43" w14:textId="77777777" w:rsidR="00BC1FEA" w:rsidRDefault="00BC1FEA" w:rsidP="00BC1FEA">
      <w:pPr>
        <w:pStyle w:val="EX"/>
      </w:pPr>
      <w:r>
        <w:t>[2</w:t>
      </w:r>
      <w:r>
        <w:rPr>
          <w:lang w:eastAsia="zh-CN"/>
        </w:rPr>
        <w:t>0</w:t>
      </w:r>
      <w:r>
        <w:t>]</w:t>
      </w:r>
      <w:r>
        <w:tab/>
        <w:t>3GPP TS 24.501: "Non-Access-Stratum (NAS) protocol for 5G System (5GS); Stage 3".</w:t>
      </w:r>
    </w:p>
    <w:p w14:paraId="1014A942" w14:textId="77777777" w:rsidR="00BC1FEA" w:rsidRDefault="00BC1FEA" w:rsidP="00BC1FEA">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3ADFA22" w14:textId="77777777" w:rsidR="00BC1FEA" w:rsidRDefault="00BC1FEA" w:rsidP="00BC1FEA">
      <w:pPr>
        <w:pStyle w:val="EX"/>
      </w:pPr>
      <w:r>
        <w:rPr>
          <w:lang w:eastAsia="en-GB"/>
        </w:rPr>
        <w:t>[22]</w:t>
      </w:r>
      <w:r>
        <w:rPr>
          <w:lang w:eastAsia="en-GB"/>
        </w:rPr>
        <w:tab/>
      </w:r>
      <w:r>
        <w:t>3GPP TS 29.502: "5G System; Session Management Services; Stage 3".</w:t>
      </w:r>
    </w:p>
    <w:p w14:paraId="4461A3D2" w14:textId="77777777" w:rsidR="00BC1FEA" w:rsidRDefault="00BC1FEA" w:rsidP="00BC1FEA">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70D69557" w14:textId="77777777" w:rsidR="00BC1FEA" w:rsidRDefault="00BC1FEA" w:rsidP="00BC1FEA">
      <w:pPr>
        <w:pStyle w:val="EX"/>
      </w:pPr>
      <w:r>
        <w:t>[24]</w:t>
      </w:r>
      <w:r>
        <w:tab/>
        <w:t>3GPP TS 32.422: "Telecommunication management; Subscriber and equipment trace; Trace control and configuration management".</w:t>
      </w:r>
    </w:p>
    <w:p w14:paraId="732C1394" w14:textId="77777777" w:rsidR="00BC1FEA" w:rsidRDefault="00BC1FEA" w:rsidP="00BC1FEA">
      <w:pPr>
        <w:pStyle w:val="EX"/>
      </w:pPr>
      <w:r>
        <w:rPr>
          <w:lang w:eastAsia="en-GB"/>
        </w:rPr>
        <w:t>[25]</w:t>
      </w:r>
      <w:r>
        <w:rPr>
          <w:lang w:eastAsia="en-GB"/>
        </w:rPr>
        <w:tab/>
      </w:r>
      <w:r>
        <w:t>3GPP TS 29.507: "5G System; Access and Mobility Policy Control Service; Stage 3".</w:t>
      </w:r>
    </w:p>
    <w:p w14:paraId="7CF80109" w14:textId="77777777" w:rsidR="00BC1FEA" w:rsidRDefault="00BC1FEA" w:rsidP="00BC1FEA">
      <w:pPr>
        <w:pStyle w:val="EX"/>
      </w:pPr>
      <w:r>
        <w:t>[26]</w:t>
      </w:r>
      <w:r>
        <w:tab/>
        <w:t>3GPP TS 23.060: "General Packet Radio Service (GPRS); Service description; Stage 2".</w:t>
      </w:r>
    </w:p>
    <w:p w14:paraId="514CA23E" w14:textId="77777777" w:rsidR="00BC1FEA" w:rsidRDefault="00BC1FEA" w:rsidP="00BC1FEA">
      <w:pPr>
        <w:pStyle w:val="EX"/>
        <w:rPr>
          <w:lang w:eastAsia="zh-CN"/>
        </w:rPr>
      </w:pPr>
      <w:r>
        <w:t>[27]</w:t>
      </w:r>
      <w:r>
        <w:tab/>
      </w:r>
      <w:r>
        <w:rPr>
          <w:lang w:eastAsia="zh-CN"/>
        </w:rPr>
        <w:t>3GPP TS 33.501: "Security architecture and procedures for 5G system".</w:t>
      </w:r>
    </w:p>
    <w:p w14:paraId="03F8F4A0" w14:textId="77777777" w:rsidR="00BC1FEA" w:rsidRDefault="00BC1FEA" w:rsidP="00BC1FEA">
      <w:pPr>
        <w:pStyle w:val="EX"/>
      </w:pPr>
      <w:r>
        <w:rPr>
          <w:lang w:eastAsia="zh-CN"/>
        </w:rPr>
        <w:t>[28]</w:t>
      </w:r>
      <w:r>
        <w:rPr>
          <w:lang w:eastAsia="zh-CN"/>
        </w:rPr>
        <w:tab/>
      </w:r>
      <w:r>
        <w:t>IETF RFC 6749: "The OAuth 2.0 Authorization Framework".</w:t>
      </w:r>
    </w:p>
    <w:p w14:paraId="00CD5846" w14:textId="77777777" w:rsidR="00BC1FEA" w:rsidRDefault="00BC1FEA" w:rsidP="00BC1FEA">
      <w:pPr>
        <w:pStyle w:val="EX"/>
        <w:rPr>
          <w:lang w:eastAsia="zh-CN"/>
        </w:rPr>
      </w:pPr>
      <w:r>
        <w:rPr>
          <w:lang w:eastAsia="zh-CN"/>
        </w:rPr>
        <w:t>[29]</w:t>
      </w:r>
      <w:r>
        <w:rPr>
          <w:lang w:eastAsia="zh-CN"/>
        </w:rPr>
        <w:tab/>
        <w:t>3GPP TS 29.510: "Network Function Repository Services; Stage 3".</w:t>
      </w:r>
    </w:p>
    <w:p w14:paraId="60C0271B" w14:textId="77777777" w:rsidR="00BC1FEA" w:rsidRDefault="00BC1FEA" w:rsidP="00BC1FEA">
      <w:pPr>
        <w:pStyle w:val="EX"/>
      </w:pPr>
      <w:r>
        <w:t>[30]</w:t>
      </w:r>
      <w:r>
        <w:tab/>
        <w:t>3GPP TS 32.290: "5G system; Services, operations and procedures of charging using Service Based Interface (SBI)".</w:t>
      </w:r>
    </w:p>
    <w:p w14:paraId="46A9210F" w14:textId="77777777" w:rsidR="00BC1FEA" w:rsidRDefault="00BC1FEA" w:rsidP="00BC1FEA">
      <w:pPr>
        <w:pStyle w:val="EX"/>
      </w:pPr>
      <w:r>
        <w:t>[31]</w:t>
      </w:r>
      <w:r>
        <w:tab/>
        <w:t>IETF RFC 7807: "Problem Details for HTTP APIs".</w:t>
      </w:r>
    </w:p>
    <w:p w14:paraId="6166111E" w14:textId="77777777" w:rsidR="00BC1FEA" w:rsidRDefault="00BC1FEA" w:rsidP="00BC1FEA">
      <w:pPr>
        <w:pStyle w:val="EX"/>
      </w:pPr>
      <w:r>
        <w:t>[32]</w:t>
      </w:r>
      <w:r>
        <w:tab/>
        <w:t>3GPP TS 29.122: "T8 reference point for Northbound APIs".</w:t>
      </w:r>
    </w:p>
    <w:p w14:paraId="23AB8F7B" w14:textId="77777777" w:rsidR="00BC1FEA" w:rsidRDefault="00BC1FEA" w:rsidP="00BC1FEA">
      <w:pPr>
        <w:pStyle w:val="EX"/>
        <w:rPr>
          <w:color w:val="000000"/>
          <w:lang w:eastAsia="zh-CN"/>
        </w:rPr>
      </w:pPr>
      <w:r>
        <w:t>[33]</w:t>
      </w:r>
      <w:r>
        <w:tab/>
      </w:r>
      <w:r>
        <w:rPr>
          <w:color w:val="000000"/>
          <w:lang w:eastAsia="zh-CN"/>
        </w:rPr>
        <w:t>3GPP TS 23.527: "5G System; Restoration Procedures".</w:t>
      </w:r>
    </w:p>
    <w:p w14:paraId="07AC2486" w14:textId="77777777" w:rsidR="00BC1FEA" w:rsidRDefault="00BC1FEA" w:rsidP="00BC1FEA">
      <w:pPr>
        <w:pStyle w:val="EX"/>
      </w:pPr>
      <w:r>
        <w:rPr>
          <w:lang w:eastAsia="en-GB"/>
        </w:rPr>
        <w:t>[34]</w:t>
      </w:r>
      <w:r>
        <w:rPr>
          <w:lang w:eastAsia="en-GB"/>
        </w:rPr>
        <w:tab/>
      </w:r>
      <w:r>
        <w:t>3GPP TS 29.503: "5G System; Unified Data Management Services; Stage 3".</w:t>
      </w:r>
    </w:p>
    <w:p w14:paraId="7201DD0D" w14:textId="77777777" w:rsidR="00BC1FEA" w:rsidRDefault="00BC1FEA" w:rsidP="00BC1FEA">
      <w:pPr>
        <w:pStyle w:val="EX"/>
      </w:pPr>
      <w:r>
        <w:rPr>
          <w:lang w:eastAsia="zh-CN"/>
        </w:rPr>
        <w:t>[35]</w:t>
      </w:r>
      <w:r>
        <w:rPr>
          <w:lang w:eastAsia="zh-CN"/>
        </w:rPr>
        <w:tab/>
      </w:r>
      <w:r>
        <w:t>3GPP TS 32.255: "Charging management; 5G data connectivity domain charging; stage 2".</w:t>
      </w:r>
    </w:p>
    <w:p w14:paraId="4C8A3AA7" w14:textId="77777777" w:rsidR="00BC1FEA" w:rsidRDefault="00BC1FEA" w:rsidP="00BC1FEA">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DF8E71E" w14:textId="77777777" w:rsidR="00BC1FEA" w:rsidRDefault="00BC1FEA" w:rsidP="00BC1FEA">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0C74A8F" w14:textId="77777777" w:rsidR="00BC1FEA" w:rsidRDefault="00BC1FEA" w:rsidP="00BC1FEA">
      <w:pPr>
        <w:pStyle w:val="EX"/>
      </w:pPr>
      <w:r>
        <w:t>[38]</w:t>
      </w:r>
      <w:r>
        <w:tab/>
        <w:t>3GPP TR 21.900: "Technical Specification Group working methods".</w:t>
      </w:r>
    </w:p>
    <w:p w14:paraId="78840FB6" w14:textId="77777777" w:rsidR="00BC1FEA" w:rsidRDefault="00BC1FEA" w:rsidP="00BC1FEA">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7D5BA90F" w14:textId="77777777" w:rsidR="00BC1FEA" w:rsidRDefault="00BC1FEA" w:rsidP="00BC1FEA">
      <w:pPr>
        <w:pStyle w:val="EX"/>
      </w:pPr>
      <w:r>
        <w:t>[40]</w:t>
      </w:r>
      <w:r>
        <w:tab/>
        <w:t>3GPP TS 29.524: "Cause codes mapping between 5GC interfaces; Stage 3".</w:t>
      </w:r>
    </w:p>
    <w:p w14:paraId="40719810" w14:textId="77777777" w:rsidR="00BC1FEA" w:rsidRDefault="00BC1FEA" w:rsidP="00BC1FEA">
      <w:pPr>
        <w:pStyle w:val="EX"/>
      </w:pPr>
      <w:r>
        <w:rPr>
          <w:lang w:eastAsia="en-GB"/>
        </w:rPr>
        <w:t>[41]</w:t>
      </w:r>
      <w:r>
        <w:rPr>
          <w:lang w:eastAsia="en-GB"/>
        </w:rPr>
        <w:tab/>
        <w:t>3GPP TS 24.008: "Mobile radio interface Layer 3 specification".</w:t>
      </w:r>
    </w:p>
    <w:p w14:paraId="60E38224" w14:textId="77777777" w:rsidR="00BC1FEA" w:rsidRDefault="00BC1FEA" w:rsidP="00BC1FEA">
      <w:pPr>
        <w:pStyle w:val="EX"/>
      </w:pPr>
      <w:r>
        <w:t>[42]</w:t>
      </w:r>
      <w:r>
        <w:tab/>
        <w:t>3GPP TS 23.316: "Wireless and wireline convergence access support for the 5G System (5GS)".</w:t>
      </w:r>
    </w:p>
    <w:p w14:paraId="1304813D" w14:textId="77777777" w:rsidR="00BC1FEA" w:rsidRDefault="00BC1FEA" w:rsidP="00BC1FEA">
      <w:pPr>
        <w:pStyle w:val="EX"/>
      </w:pPr>
      <w:r>
        <w:t>[43]</w:t>
      </w:r>
      <w:r>
        <w:tab/>
        <w:t xml:space="preserve">3GPP TS 24.193: </w:t>
      </w:r>
      <w:r>
        <w:rPr>
          <w:lang w:eastAsia="zh-CN"/>
        </w:rPr>
        <w:t>"</w:t>
      </w:r>
      <w:r>
        <w:t>Access Traffic Steering, Switching and Splitting (ATSSS); Stage 3</w:t>
      </w:r>
      <w:r>
        <w:rPr>
          <w:lang w:eastAsia="zh-CN"/>
        </w:rPr>
        <w:t>"</w:t>
      </w:r>
      <w:r>
        <w:t>.</w:t>
      </w:r>
    </w:p>
    <w:p w14:paraId="2EDEB2B0" w14:textId="77777777" w:rsidR="00BC1FEA" w:rsidRDefault="00BC1FEA" w:rsidP="00BC1FEA">
      <w:pPr>
        <w:pStyle w:val="EX"/>
      </w:pPr>
      <w:r>
        <w:t>[44]</w:t>
      </w:r>
      <w:r>
        <w:tab/>
        <w:t>3GPP TS 24.519: "Time-Sensitive Networking (TSN) Application Function (AF) to Device-Side TSN Translator (DS-TT) and Network-Side TSN Translator (NW-TT) protocol aspects; Stage 3".</w:t>
      </w:r>
    </w:p>
    <w:p w14:paraId="3079E640" w14:textId="77777777" w:rsidR="00BC1FEA" w:rsidRDefault="00BC1FEA" w:rsidP="00BC1FEA">
      <w:pPr>
        <w:pStyle w:val="EX"/>
      </w:pPr>
      <w:r>
        <w:rPr>
          <w:lang w:val="en-US"/>
        </w:rPr>
        <w:t>[45]</w:t>
      </w:r>
      <w:r>
        <w:rPr>
          <w:lang w:val="en-US"/>
        </w:rPr>
        <w:tab/>
      </w:r>
      <w:r w:rsidRPr="001B7C50">
        <w:t>IEEE Std 802.1Q-2018: "IEEE Standard for Local and metropolitan area networks--Bridges and Bridged Networks".</w:t>
      </w:r>
    </w:p>
    <w:p w14:paraId="4F82F6B2" w14:textId="77777777" w:rsidR="00BC1FEA" w:rsidRDefault="00BC1FEA" w:rsidP="00BC1FEA">
      <w:pPr>
        <w:pStyle w:val="EX"/>
      </w:pPr>
      <w:r>
        <w:rPr>
          <w:lang w:eastAsia="en-GB"/>
        </w:rPr>
        <w:t>[46]</w:t>
      </w:r>
      <w:r>
        <w:rPr>
          <w:lang w:eastAsia="en-GB"/>
        </w:rPr>
        <w:tab/>
      </w:r>
      <w:r>
        <w:t>3GPP TS 29.551: "5G System; Packet Flow Description Management Service; Stage 3".</w:t>
      </w:r>
    </w:p>
    <w:p w14:paraId="6E3EF582" w14:textId="77777777" w:rsidR="00BC1FEA" w:rsidRDefault="00BC1FEA" w:rsidP="00BC1FEA">
      <w:pPr>
        <w:pStyle w:val="EX"/>
      </w:pPr>
      <w:r>
        <w:t>[47]</w:t>
      </w:r>
      <w:r>
        <w:tab/>
        <w:t>BBF TR-456: "AGF Functional Requirements".</w:t>
      </w:r>
    </w:p>
    <w:p w14:paraId="005D7D2F" w14:textId="77777777" w:rsidR="00BC1FEA" w:rsidRDefault="00BC1FEA" w:rsidP="00BC1FEA">
      <w:pPr>
        <w:pStyle w:val="EX"/>
      </w:pPr>
      <w:r>
        <w:t>[48]</w:t>
      </w:r>
      <w:r>
        <w:tab/>
      </w:r>
      <w:bookmarkStart w:id="49" w:name="_Hlk8920865"/>
      <w:r>
        <w:t>CableLabs</w:t>
      </w:r>
      <w:r>
        <w:rPr>
          <w:rFonts w:eastAsia="等线"/>
        </w:rPr>
        <w:t> </w:t>
      </w:r>
      <w:r>
        <w:t>WR-TR-5WWC-ARCH</w:t>
      </w:r>
      <w:bookmarkEnd w:id="49"/>
      <w:r>
        <w:t>: "5G Wireless Wireline Converged Core Architecture".</w:t>
      </w:r>
    </w:p>
    <w:p w14:paraId="1D98186B" w14:textId="77777777" w:rsidR="00BC1FEA" w:rsidRDefault="00BC1FEA" w:rsidP="00BC1FEA">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EED7804" w14:textId="77777777" w:rsidR="00BC1FEA" w:rsidRDefault="00BC1FEA" w:rsidP="00BC1FEA">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722340E" w14:textId="77777777" w:rsidR="00BC1FEA" w:rsidRDefault="00BC1FEA" w:rsidP="00BC1FEA">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633C7A3" w14:textId="77777777" w:rsidR="00BC1FEA" w:rsidRDefault="00BC1FEA" w:rsidP="00BC1FEA">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6B7EAE26" w14:textId="77777777" w:rsidR="00BC1FEA" w:rsidRDefault="00BC1FEA" w:rsidP="00BC1FEA">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5EBE442" w14:textId="77777777" w:rsidR="00BC1FEA" w:rsidRDefault="00BC1FEA" w:rsidP="00BC1FEA">
      <w:pPr>
        <w:pStyle w:val="EX"/>
      </w:pPr>
      <w:r w:rsidRPr="003F07B5">
        <w:lastRenderedPageBreak/>
        <w:t>[54]</w:t>
      </w:r>
      <w:r w:rsidRPr="003F07B5">
        <w:tab/>
        <w:t>3GPP TS 38.413: "NG Radio Access Network (NG-RAN); NG Application Protocol (NGAP)".</w:t>
      </w:r>
    </w:p>
    <w:p w14:paraId="75A0ACF0" w14:textId="77777777" w:rsidR="00BC1FEA" w:rsidRDefault="00BC1FEA" w:rsidP="00BC1FEA">
      <w:pPr>
        <w:pStyle w:val="EX"/>
      </w:pPr>
      <w:r w:rsidRPr="006D5575">
        <w:t>[55]</w:t>
      </w:r>
      <w:r w:rsidRPr="001B7C50">
        <w:tab/>
      </w:r>
      <w:r>
        <w:t>IETF RFC </w:t>
      </w:r>
      <w:r w:rsidRPr="00893FB3">
        <w:t>8655: "Deterministic Networking Architecture".</w:t>
      </w:r>
    </w:p>
    <w:p w14:paraId="301761DC" w14:textId="77777777" w:rsidR="00BC1FEA" w:rsidRDefault="00BC1FEA" w:rsidP="00BC1FEA">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C11F357" w14:textId="77777777" w:rsidR="00BC1FEA" w:rsidRDefault="00BC1FEA" w:rsidP="00BC1FEA">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27B10FD9" w14:textId="77777777" w:rsidR="00BC1FEA" w:rsidRDefault="00BC1FEA" w:rsidP="00BC1FEA">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446050F3" w14:textId="4EB9B6FF" w:rsidR="00BC1FEA" w:rsidRDefault="00BC1FEA" w:rsidP="00BC1FEA">
      <w:pPr>
        <w:pStyle w:val="EX"/>
        <w:rPr>
          <w:ins w:id="50" w:author="Huawei2" w:date="2023-04-18T14:58:00Z"/>
        </w:rPr>
      </w:pPr>
      <w:r>
        <w:t>[59]</w:t>
      </w:r>
      <w:r>
        <w:tab/>
        <w:t>3GPP TS 29.522: "5G System; Network Exposure Function Northbound APIs; Stage 3".</w:t>
      </w:r>
    </w:p>
    <w:p w14:paraId="25137C6B" w14:textId="4F710CEF" w:rsidR="00BC1FEA" w:rsidRDefault="00BC1FEA" w:rsidP="00BC1FEA">
      <w:pPr>
        <w:pStyle w:val="EX"/>
      </w:pPr>
      <w:ins w:id="51" w:author="Huawei2" w:date="2023-04-18T14:59:00Z">
        <w:r w:rsidRPr="001B7C50">
          <w:t>[</w:t>
        </w:r>
        <w:r>
          <w:t>x</w:t>
        </w:r>
        <w:r w:rsidRPr="001B7C50">
          <w:t>]</w:t>
        </w:r>
        <w:r w:rsidRPr="001B7C50">
          <w:tab/>
          <w:t>3GPP</w:t>
        </w:r>
        <w:r>
          <w:t> </w:t>
        </w:r>
        <w:r w:rsidRPr="001B7C50">
          <w:t>TS</w:t>
        </w:r>
        <w:r>
          <w:t> </w:t>
        </w:r>
        <w:r w:rsidRPr="001B7C50">
          <w:t>23.548</w:t>
        </w:r>
        <w:r>
          <w:t>:</w:t>
        </w:r>
        <w:r w:rsidRPr="001B7C50">
          <w:t xml:space="preserve"> "5G System Enhancements for Edge Computing; Stage 2".</w:t>
        </w:r>
      </w:ins>
    </w:p>
    <w:p w14:paraId="56412BC6" w14:textId="4EB9B6FF" w:rsidR="00BC1FEA" w:rsidRPr="00B61815" w:rsidRDefault="00BC1FEA" w:rsidP="00BC1F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58086F" w14:textId="77777777" w:rsidR="003B4F0D" w:rsidRDefault="003B4F0D" w:rsidP="003B4F0D">
      <w:pPr>
        <w:pStyle w:val="6"/>
      </w:pPr>
      <w:r>
        <w:t>4.2.6.2.6.2</w:t>
      </w:r>
      <w:r>
        <w:tab/>
        <w:t>Steering the traffic to a local access of the data network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48831D" w14:textId="77777777" w:rsidR="003B4F0D" w:rsidRDefault="003B4F0D" w:rsidP="003B4F0D">
      <w:r>
        <w:t>This procedure is only applicable in non-roaming and visited access (i.e. LBO) scenarios.</w:t>
      </w:r>
    </w:p>
    <w:p w14:paraId="03DA9B86" w14:textId="77777777" w:rsidR="003B4F0D" w:rsidRDefault="003B4F0D" w:rsidP="003B4F0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48D08B1" w14:textId="77777777" w:rsidR="003B4F0D" w:rsidRDefault="003B4F0D" w:rsidP="003B4F0D">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1936429" w14:textId="77777777" w:rsidR="003B4F0D" w:rsidRDefault="003B4F0D" w:rsidP="003B4F0D">
      <w:pPr>
        <w:pStyle w:val="B1"/>
      </w:pPr>
      <w:r>
        <w:t>-</w:t>
      </w:r>
      <w:r>
        <w:tab/>
        <w:t>Otherwise, the PCF fetches from the UDR, as defined in 3GPP TS 29.519 [15], the traffic routing data information applicable for a UE, any UE or one or more Internal Group Id(s) (if received in the SMF request) and/or subscriber category(ies).</w:t>
      </w:r>
    </w:p>
    <w:p w14:paraId="6E766E74" w14:textId="77777777" w:rsidR="003B4F0D" w:rsidRPr="00D511A7" w:rsidRDefault="003B4F0D" w:rsidP="003B4F0D">
      <w:pPr>
        <w:pStyle w:val="B2"/>
        <w:keepLines/>
        <w:ind w:left="1419" w:hanging="851"/>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5078581E" w14:textId="77777777" w:rsidR="003B4F0D" w:rsidRDefault="003B4F0D" w:rsidP="003B4F0D">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3D95A08" w14:textId="77777777" w:rsidR="003B4F0D" w:rsidRDefault="003B4F0D" w:rsidP="003B4F0D">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45FA44C" w14:textId="77777777" w:rsidR="003B4F0D" w:rsidRDefault="003B4F0D" w:rsidP="003B4F0D">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542EC4B6" w14:textId="77777777" w:rsidR="003B4F0D" w:rsidRDefault="003B4F0D" w:rsidP="003B4F0D">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213D5070" w14:textId="77777777" w:rsidR="003B4F0D" w:rsidRDefault="003B4F0D" w:rsidP="003B4F0D">
      <w:pPr>
        <w:pStyle w:val="B2"/>
      </w:pPr>
      <w:r>
        <w:lastRenderedPageBreak/>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484395C1" w14:textId="77777777" w:rsidR="003B4F0D" w:rsidRDefault="003B4F0D" w:rsidP="003B4F0D">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3D4E860" w14:textId="77777777" w:rsidR="003B4F0D" w:rsidRDefault="003B4F0D" w:rsidP="003B4F0D">
      <w:pPr>
        <w:pStyle w:val="NO"/>
      </w:pPr>
      <w:r>
        <w:t>NOTE 3:</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79E38DDA" w14:textId="77777777" w:rsidR="003B4F0D" w:rsidRDefault="003B4F0D" w:rsidP="003B4F0D">
      <w:pPr>
        <w:pStyle w:val="NO"/>
      </w:pPr>
      <w:r>
        <w:t>NOTE 4:</w:t>
      </w:r>
      <w:r>
        <w:tab/>
        <w:t>In this release of the specification, either a traffic steering policy identifier for UL or a traffic steering policy identifier for DL can be defined per DNAI.</w:t>
      </w:r>
    </w:p>
    <w:p w14:paraId="29C5E260" w14:textId="77777777" w:rsidR="003B4F0D" w:rsidRDefault="003B4F0D" w:rsidP="003B4F0D">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278A5238" w14:textId="77777777" w:rsidR="003B4F0D" w:rsidRDefault="003B4F0D" w:rsidP="003B4F0D">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008103EB" w14:textId="77777777" w:rsidR="003B4F0D" w:rsidRDefault="003B4F0D" w:rsidP="003B4F0D">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707FEC1D" w14:textId="77777777" w:rsidR="003B4F0D" w:rsidRDefault="003B4F0D" w:rsidP="003B4F0D">
      <w:pPr>
        <w:ind w:left="567"/>
      </w:pPr>
      <w: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76921902" w14:textId="77777777" w:rsidR="003B4F0D" w:rsidRDefault="003B4F0D" w:rsidP="003B4F0D">
      <w:pPr>
        <w:pStyle w:val="B1"/>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5DD64C7F" w14:textId="77777777" w:rsidR="003B4F0D" w:rsidRDefault="003B4F0D" w:rsidP="003B4F0D">
      <w:pPr>
        <w:pStyle w:val="B1"/>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01419E33" w14:textId="77777777" w:rsidR="003B4F0D" w:rsidRDefault="003B4F0D" w:rsidP="003B4F0D">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D5EB9E2" w14:textId="77777777" w:rsidR="003B4F0D" w:rsidRDefault="003B4F0D" w:rsidP="003B4F0D">
      <w:pPr>
        <w:pStyle w:val="B1"/>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60DE526" w14:textId="77777777" w:rsidR="003B4F0D" w:rsidRDefault="003B4F0D" w:rsidP="003B4F0D">
      <w:pPr>
        <w:pStyle w:val="NO"/>
      </w:pPr>
      <w:r>
        <w:lastRenderedPageBreak/>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1E1CC424" w14:textId="77777777" w:rsidR="003B4F0D" w:rsidRDefault="003B4F0D" w:rsidP="003B4F0D">
      <w:pPr>
        <w:pStyle w:val="B1"/>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509D4AAE" w14:textId="77777777" w:rsidR="003B4F0D" w:rsidRDefault="003B4F0D" w:rsidP="003B4F0D">
      <w:pPr>
        <w:pStyle w:val="B1"/>
        <w:rPr>
          <w:rFonts w:cs="Arial"/>
          <w:szCs w:val="18"/>
          <w:lang w:eastAsia="zh-CN"/>
        </w:rPr>
      </w:pPr>
      <w:r>
        <w:t>-</w:t>
      </w:r>
      <w:r>
        <w:tab/>
      </w:r>
      <w:r>
        <w:rPr>
          <w:lang w:eastAsia="zh-CN"/>
        </w:rPr>
        <w:t>If the feature "</w:t>
      </w:r>
      <w:r>
        <w:rPr>
          <w:rFonts w:cs="Arial"/>
          <w:szCs w:val="18"/>
          <w:lang w:eastAsia="zh-CN"/>
        </w:rPr>
        <w:t>CommonEASDNAI" is supported and AF includes a traffic correlation information within</w:t>
      </w:r>
      <w:r w:rsidRPr="004E0FDE">
        <w:rPr>
          <w:lang w:eastAsia="zh-CN"/>
        </w:rPr>
        <w:t xml:space="preserve"> </w:t>
      </w:r>
      <w:r>
        <w:rPr>
          <w:lang w:eastAsia="zh-CN"/>
        </w:rPr>
        <w:t>"tfcCorreInfo" attribute</w:t>
      </w:r>
      <w:r>
        <w:rPr>
          <w:rFonts w:cs="Arial"/>
          <w:szCs w:val="18"/>
          <w:lang w:eastAsia="zh-CN"/>
        </w:rPr>
        <w:t>, and</w:t>
      </w:r>
    </w:p>
    <w:p w14:paraId="3D46D87E" w14:textId="05A24FA1" w:rsidR="003B4F0D" w:rsidRDefault="003B4F0D" w:rsidP="003B4F0D">
      <w:pPr>
        <w:pStyle w:val="B2"/>
      </w:pPr>
      <w:r>
        <w:t>-</w:t>
      </w:r>
      <w:r>
        <w:tab/>
      </w:r>
      <w:r w:rsidRPr="00732B1F">
        <w:t xml:space="preserve">if the AF request also includes </w:t>
      </w:r>
      <w:r>
        <w:t>an indication that the PDU session should be correlated via a common DNAI, the PCF shall include the TrafficControlData data instance provisioned for one or more PCC rule(s</w:t>
      </w:r>
      <w:r>
        <w:rPr>
          <w:rFonts w:hint="eastAsia"/>
        </w:rPr>
        <w:t>)</w:t>
      </w:r>
      <w:r>
        <w:t>, "COMMON_DNAI" within the "</w:t>
      </w:r>
      <w:r>
        <w:rPr>
          <w:noProof/>
          <w:lang w:eastAsia="zh-CN"/>
        </w:rPr>
        <w:t>corrType</w:t>
      </w:r>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 or</w:t>
      </w:r>
    </w:p>
    <w:p w14:paraId="61EC2719" w14:textId="77777777" w:rsidR="003B4F0D" w:rsidRDefault="003B4F0D" w:rsidP="003B4F0D">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TrafficControlData data instance provisioned for one or more PCC rule(s</w:t>
      </w:r>
      <w:r>
        <w:rPr>
          <w:rFonts w:hint="eastAsia"/>
        </w:rPr>
        <w:t>)</w:t>
      </w:r>
      <w:r>
        <w:t>, the "</w:t>
      </w:r>
      <w:r>
        <w:rPr>
          <w:noProof/>
          <w:lang w:eastAsia="zh-CN"/>
        </w:rPr>
        <w:t>COMMON_EAS</w:t>
      </w:r>
      <w:r>
        <w:t>" within the "corrType"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"fqdnRange" attribute.</w:t>
      </w:r>
    </w:p>
    <w:p w14:paraId="3BA4D54E" w14:textId="77777777" w:rsidR="003B4F0D" w:rsidRDefault="003B4F0D" w:rsidP="003B4F0D">
      <w:pPr>
        <w:pStyle w:val="NO"/>
      </w:pPr>
      <w:r w:rsidRPr="00424C3E">
        <w:t>NOTE</w:t>
      </w:r>
      <w:r>
        <w:t> 6</w:t>
      </w:r>
      <w:r w:rsidRPr="00424C3E">
        <w:t>:</w:t>
      </w:r>
      <w:r>
        <w:tab/>
      </w:r>
      <w:r w:rsidRPr="00424C3E">
        <w:tab/>
      </w:r>
      <w:r>
        <w:t>Common EAS selection means the common DNAI is selected</w:t>
      </w:r>
      <w:r w:rsidRPr="00424C3E">
        <w:t>.</w:t>
      </w:r>
    </w:p>
    <w:p w14:paraId="3D97E867" w14:textId="77777777" w:rsidR="003B4F0D" w:rsidRDefault="003B4F0D" w:rsidP="003B4F0D">
      <w:r>
        <w:t>The PCF shall provide the PCC rule(s) as defined in clause 4.2.6.2.1.</w:t>
      </w:r>
    </w:p>
    <w:p w14:paraId="07BB93CF" w14:textId="77777777" w:rsidR="003B4F0D" w:rsidRDefault="003B4F0D" w:rsidP="003B4F0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2221E40" w14:textId="77777777" w:rsidR="003B4F0D" w:rsidRDefault="003B4F0D" w:rsidP="003B4F0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1EF63FA" w14:textId="77777777" w:rsidR="003B4F0D" w:rsidRDefault="003B4F0D" w:rsidP="003B4F0D">
      <w:r>
        <w:t>When the PCC rules are installed, the SMF may, based on local policies, take the information in the PCC rule(s) into account to:</w:t>
      </w:r>
    </w:p>
    <w:p w14:paraId="47DB48C8" w14:textId="77777777" w:rsidR="003B4F0D" w:rsidRDefault="003B4F0D" w:rsidP="003B4F0D">
      <w:pPr>
        <w:pStyle w:val="B1"/>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2840E20" w14:textId="77777777" w:rsidR="003B4F0D" w:rsidRDefault="003B4F0D" w:rsidP="003B4F0D">
      <w:pPr>
        <w:pStyle w:val="B1"/>
      </w:pPr>
      <w:r>
        <w:t>-</w:t>
      </w:r>
      <w:r>
        <w:tab/>
        <w:t>activate mechanisms for traffic multi-homing or enforcement of an UL Classifier (UL CL).</w:t>
      </w:r>
    </w:p>
    <w:p w14:paraId="5F1EC9EC" w14:textId="77777777" w:rsidR="003B4F0D" w:rsidRDefault="003B4F0D" w:rsidP="003B4F0D">
      <w:pPr>
        <w:pStyle w:val="B1"/>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r>
        <w:rPr>
          <w:rFonts w:cs="Arial"/>
          <w:szCs w:val="18"/>
          <w:lang w:eastAsia="zh-CN"/>
        </w:rPr>
        <w:t>CommonEASDNAI</w:t>
      </w:r>
      <w:r>
        <w:t>"</w:t>
      </w:r>
      <w:r>
        <w:rPr>
          <w:rFonts w:cs="Arial"/>
          <w:szCs w:val="18"/>
          <w:lang w:eastAsia="zh-CN"/>
        </w:rPr>
        <w:t xml:space="preserve"> feature is supported and the </w:t>
      </w:r>
      <w:r>
        <w:t>"</w:t>
      </w:r>
      <w:r>
        <w:rPr>
          <w:rFonts w:hint="eastAsia"/>
          <w:lang w:eastAsia="zh-CN"/>
        </w:rPr>
        <w:t>c</w:t>
      </w:r>
      <w:r>
        <w:rPr>
          <w:lang w:eastAsia="zh-CN"/>
        </w:rPr>
        <w:t>andDnaiInd</w:t>
      </w:r>
      <w:r>
        <w:t>" attribute</w:t>
      </w:r>
      <w:r>
        <w:rPr>
          <w:noProof/>
        </w:rPr>
        <w:t xml:space="preserve"> was set to </w:t>
      </w:r>
      <w:r>
        <w:t>"</w:t>
      </w:r>
      <w:r>
        <w:rPr>
          <w:noProof/>
        </w:rPr>
        <w:t>true</w:t>
      </w:r>
      <w:r>
        <w:t>".</w:t>
      </w:r>
    </w:p>
    <w:p w14:paraId="3B355CF1" w14:textId="77777777" w:rsidR="003B4F0D" w:rsidRDefault="003B4F0D" w:rsidP="003B4F0D">
      <w:pPr>
        <w:pStyle w:val="B1"/>
      </w:pPr>
      <w:r>
        <w:t>-</w:t>
      </w:r>
      <w:r>
        <w:tab/>
        <w:t>determine the target DNAI(s) for the current UE location, which may imply I-SMF selection or removal to be requested to the AMF</w:t>
      </w:r>
      <w:r w:rsidRPr="00154F7B">
        <w:t xml:space="preserve"> </w:t>
      </w:r>
      <w:r>
        <w:t>as defined in 3GPP TS 29.502 [22].</w:t>
      </w:r>
    </w:p>
    <w:p w14:paraId="093B6D36" w14:textId="77777777" w:rsidR="003B4F0D" w:rsidRDefault="003B4F0D" w:rsidP="003B4F0D">
      <w:pPr>
        <w:pStyle w:val="B1"/>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7D9540F" w14:textId="77777777" w:rsidR="003B4F0D" w:rsidRDefault="003B4F0D" w:rsidP="003B4F0D">
      <w:pPr>
        <w:pStyle w:val="B1"/>
      </w:pPr>
      <w:r>
        <w:lastRenderedPageBreak/>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777A9A10" w14:textId="77777777" w:rsidR="003B4F0D" w:rsidRDefault="003B4F0D" w:rsidP="003B4F0D">
      <w:pPr>
        <w:pStyle w:val="B1"/>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3575571E" w14:textId="77777777" w:rsidR="003B4F0D" w:rsidRDefault="003B4F0D" w:rsidP="003B4F0D">
      <w:pPr>
        <w:pStyle w:val="B1"/>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719BE4C0" w14:textId="77777777" w:rsidR="003B4F0D" w:rsidRDefault="003B4F0D" w:rsidP="003B4F0D">
      <w:pPr>
        <w:pStyle w:val="B1"/>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04A38533" w14:textId="77777777" w:rsidR="003B4F0D" w:rsidRDefault="003B4F0D" w:rsidP="003B4F0D">
      <w:pPr>
        <w:pStyle w:val="B1"/>
      </w:pPr>
      <w:r>
        <w:t>-</w:t>
      </w:r>
      <w:r>
        <w:tab/>
        <w:t>if the "tfcCorreInfo" attribute is received, and,</w:t>
      </w:r>
    </w:p>
    <w:p w14:paraId="1039BB4A" w14:textId="5427D336" w:rsidR="003B4F0D" w:rsidRDefault="003B4F0D" w:rsidP="003B4F0D">
      <w:pPr>
        <w:pStyle w:val="B2"/>
      </w:pPr>
      <w:r>
        <w:t>-</w:t>
      </w:r>
      <w: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w:t>
      </w:r>
      <w:r w:rsidRPr="001B436C">
        <w:t xml:space="preserve"> </w:t>
      </w:r>
      <w:r>
        <w:t>traffic correlation Id within the "tfcCorrId" attribute</w:t>
      </w:r>
      <w:ins w:id="52" w:author="Huawei2" w:date="2023-04-18T14:57:00Z">
        <w:r w:rsidR="00BC1FEA">
          <w:t xml:space="preserve"> as defined in clause</w:t>
        </w:r>
        <w:r w:rsidR="00BC1FEA">
          <w:rPr>
            <w:lang w:eastAsia="zh-CN"/>
          </w:rPr>
          <w:t> 6.2.3.2.6 of TS 23.548</w:t>
        </w:r>
      </w:ins>
      <w:ins w:id="53" w:author="Huawei2" w:date="2023-04-18T14:59:00Z">
        <w:r w:rsidR="00BC1FEA">
          <w:rPr>
            <w:lang w:val="en-US" w:eastAsia="zh-CN"/>
          </w:rPr>
          <w:t> [x]</w:t>
        </w:r>
      </w:ins>
      <w:ins w:id="54" w:author="Huawei2" w:date="2023-04-19T15:04:00Z">
        <w:r w:rsidR="00E40212">
          <w:rPr>
            <w:lang w:val="en-US" w:eastAsia="zh-CN"/>
          </w:rPr>
          <w:t>.</w:t>
        </w:r>
        <w:r w:rsidR="00E40212" w:rsidRPr="00E40212">
          <w:t xml:space="preserve"> </w:t>
        </w:r>
      </w:ins>
      <w:ins w:id="55" w:author="Huawei2" w:date="2023-04-19T15:05:00Z">
        <w:r w:rsidR="00E40212">
          <w:t xml:space="preserve">The </w:t>
        </w:r>
      </w:ins>
      <w:ins w:id="56" w:author="Huawei2" w:date="2023-04-19T15:04:00Z">
        <w:r w:rsidR="00E40212">
          <w:t xml:space="preserve">SMF shall use the provided DNAI as </w:t>
        </w:r>
      </w:ins>
      <w:ins w:id="57" w:author="Huawei2" w:date="2023-04-19T15:05:00Z">
        <w:r w:rsidR="00C6520D">
          <w:t xml:space="preserve">the </w:t>
        </w:r>
      </w:ins>
      <w:ins w:id="58" w:author="Huawei2" w:date="2023-04-19T15:04:00Z">
        <w:r w:rsidR="00E40212">
          <w:t xml:space="preserve">common DNAI when only one is included in </w:t>
        </w:r>
      </w:ins>
      <w:ins w:id="59" w:author="Huawei2" w:date="2023-04-19T15:05:00Z">
        <w:r w:rsidR="00D90347">
          <w:t xml:space="preserve">the </w:t>
        </w:r>
        <w:r w:rsidR="00734D99">
          <w:t>"</w:t>
        </w:r>
      </w:ins>
      <w:ins w:id="60" w:author="Huawei2" w:date="2023-04-19T15:04:00Z">
        <w:r w:rsidR="00E40212">
          <w:t>routeToLocs</w:t>
        </w:r>
      </w:ins>
      <w:ins w:id="61" w:author="Huawei2" w:date="2023-04-19T15:05:00Z">
        <w:r w:rsidR="00734D99">
          <w:t>" attribute</w:t>
        </w:r>
      </w:ins>
      <w:r>
        <w:t>; or</w:t>
      </w:r>
    </w:p>
    <w:p w14:paraId="11D2BD7C" w14:textId="77777777" w:rsidR="003B4F0D" w:rsidRDefault="003B4F0D" w:rsidP="003B4F0D">
      <w:pPr>
        <w:pStyle w:val="B2"/>
      </w:pPr>
      <w:r>
        <w:t>-</w:t>
      </w:r>
      <w:r>
        <w:tab/>
        <w:t xml:space="preserve">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5CBBE8FB" w14:textId="77777777" w:rsidR="003B4F0D" w:rsidRDefault="003B4F0D" w:rsidP="003B4F0D">
      <w:pPr>
        <w:pStyle w:val="NO"/>
      </w:pPr>
      <w:r w:rsidRPr="00424C3E">
        <w:t>NOTE</w:t>
      </w:r>
      <w:r>
        <w:t> 7</w:t>
      </w:r>
      <w:r w:rsidRPr="00424C3E">
        <w:t>:</w:t>
      </w:r>
      <w:r w:rsidRPr="00424C3E">
        <w:tab/>
      </w:r>
      <w:r>
        <w:t>Common EAS selection means the common DNAI is selected</w:t>
      </w:r>
      <w:r w:rsidRPr="00424C3E">
        <w:t>.</w:t>
      </w:r>
    </w:p>
    <w:p w14:paraId="48A240EC" w14:textId="2FE5C219" w:rsidR="00BE3C4B" w:rsidRDefault="003B4F0D" w:rsidP="003B4F0D">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62" w:name="_Toc28012283"/>
      <w:bookmarkStart w:id="63" w:name="_Toc34123142"/>
      <w:bookmarkStart w:id="64" w:name="_Toc36038092"/>
      <w:bookmarkStart w:id="65" w:name="_Toc38875475"/>
      <w:bookmarkStart w:id="66" w:name="_Toc43191958"/>
      <w:bookmarkStart w:id="67" w:name="_Toc45133353"/>
      <w:bookmarkStart w:id="68" w:name="_Toc51316857"/>
      <w:bookmarkStart w:id="69" w:name="_Toc51762037"/>
      <w:bookmarkStart w:id="70" w:name="_Toc56675024"/>
      <w:bookmarkStart w:id="71" w:name="_Toc56675415"/>
      <w:bookmarkStart w:id="72" w:name="_Toc59016401"/>
      <w:bookmarkStart w:id="73" w:name="_Toc63168001"/>
      <w:bookmarkStart w:id="74" w:name="_Toc66262511"/>
      <w:bookmarkStart w:id="75" w:name="_Toc68167017"/>
      <w:bookmarkStart w:id="76" w:name="_Toc73538140"/>
      <w:bookmarkStart w:id="77" w:name="_Toc75352016"/>
      <w:bookmarkStart w:id="78" w:name="_Toc83231826"/>
      <w:bookmarkStart w:id="79" w:name="_Toc85535132"/>
      <w:bookmarkStart w:id="80" w:name="_Toc88559595"/>
      <w:bookmarkStart w:id="81" w:name="_Toc114210225"/>
      <w:bookmarkStart w:id="82" w:name="_Toc129246576"/>
      <w:bookmarkStart w:id="83" w:name="_Toc129247143"/>
      <w:r w:rsidRPr="003107D3">
        <w:t>5.8</w:t>
      </w:r>
      <w:r w:rsidRPr="003107D3">
        <w:rPr>
          <w:lang w:eastAsia="zh-CN"/>
        </w:rPr>
        <w:tab/>
        <w:t>Feature negotiation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2E08DB">
        <w:trPr>
          <w:cantSplit/>
          <w:jc w:val="center"/>
        </w:trPr>
        <w:tc>
          <w:tcPr>
            <w:tcW w:w="1594" w:type="dxa"/>
            <w:shd w:val="clear" w:color="auto" w:fill="C0C0C0"/>
            <w:hideMark/>
          </w:tcPr>
          <w:p w14:paraId="067ECF33" w14:textId="77777777" w:rsidR="005C72CB" w:rsidRPr="003107D3" w:rsidRDefault="005C72CB" w:rsidP="002E08DB">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2E08DB">
            <w:pPr>
              <w:pStyle w:val="TAH"/>
            </w:pPr>
            <w:r w:rsidRPr="003107D3">
              <w:t>Feature Name</w:t>
            </w:r>
          </w:p>
        </w:tc>
        <w:tc>
          <w:tcPr>
            <w:tcW w:w="4940" w:type="dxa"/>
            <w:shd w:val="clear" w:color="auto" w:fill="C0C0C0"/>
            <w:hideMark/>
          </w:tcPr>
          <w:p w14:paraId="1EAE0501" w14:textId="77777777" w:rsidR="005C72CB" w:rsidRPr="003107D3" w:rsidRDefault="005C72CB" w:rsidP="002E08DB">
            <w:pPr>
              <w:pStyle w:val="TAH"/>
            </w:pPr>
            <w:r w:rsidRPr="003107D3">
              <w:t>Description</w:t>
            </w:r>
          </w:p>
        </w:tc>
      </w:tr>
      <w:tr w:rsidR="005C72CB" w:rsidRPr="003107D3" w14:paraId="1A5C5AAA" w14:textId="77777777" w:rsidTr="002E08DB">
        <w:trPr>
          <w:cantSplit/>
          <w:jc w:val="center"/>
        </w:trPr>
        <w:tc>
          <w:tcPr>
            <w:tcW w:w="1594" w:type="dxa"/>
          </w:tcPr>
          <w:p w14:paraId="25C4E4B9" w14:textId="77777777" w:rsidR="005C72CB" w:rsidRPr="003107D3" w:rsidRDefault="005C72CB" w:rsidP="002E08DB">
            <w:pPr>
              <w:pStyle w:val="TAL"/>
            </w:pPr>
            <w:r w:rsidRPr="003107D3">
              <w:t>1</w:t>
            </w:r>
          </w:p>
        </w:tc>
        <w:tc>
          <w:tcPr>
            <w:tcW w:w="3061" w:type="dxa"/>
          </w:tcPr>
          <w:p w14:paraId="0D8755AB" w14:textId="77777777" w:rsidR="005C72CB" w:rsidRPr="003107D3" w:rsidRDefault="005C72CB" w:rsidP="002E08DB">
            <w:pPr>
              <w:pStyle w:val="TAL"/>
            </w:pPr>
            <w:r w:rsidRPr="003107D3">
              <w:t>TSC</w:t>
            </w:r>
          </w:p>
        </w:tc>
        <w:tc>
          <w:tcPr>
            <w:tcW w:w="4940" w:type="dxa"/>
          </w:tcPr>
          <w:p w14:paraId="1BEE270A" w14:textId="03D6A25D" w:rsidR="005C72CB" w:rsidRPr="003107D3" w:rsidRDefault="005C72CB" w:rsidP="00DB3E8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2E08DB">
        <w:trPr>
          <w:cantSplit/>
          <w:jc w:val="center"/>
        </w:trPr>
        <w:tc>
          <w:tcPr>
            <w:tcW w:w="1594" w:type="dxa"/>
          </w:tcPr>
          <w:p w14:paraId="640EEFCA" w14:textId="77777777" w:rsidR="005C72CB" w:rsidRPr="003107D3" w:rsidRDefault="005C72CB" w:rsidP="002E08DB">
            <w:pPr>
              <w:pStyle w:val="TAL"/>
            </w:pPr>
            <w:r w:rsidRPr="003107D3">
              <w:t>2</w:t>
            </w:r>
          </w:p>
        </w:tc>
        <w:tc>
          <w:tcPr>
            <w:tcW w:w="3061" w:type="dxa"/>
          </w:tcPr>
          <w:p w14:paraId="2C1215E4" w14:textId="77777777" w:rsidR="005C72CB" w:rsidRPr="003107D3" w:rsidRDefault="005C72CB" w:rsidP="002E08DB">
            <w:pPr>
              <w:pStyle w:val="TAL"/>
            </w:pPr>
            <w:r w:rsidRPr="003107D3">
              <w:t>ResShare</w:t>
            </w:r>
          </w:p>
        </w:tc>
        <w:tc>
          <w:tcPr>
            <w:tcW w:w="4940" w:type="dxa"/>
          </w:tcPr>
          <w:p w14:paraId="4CDE88D2" w14:textId="77777777" w:rsidR="005C72CB" w:rsidRPr="003107D3" w:rsidRDefault="005C72CB" w:rsidP="002E08D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2E08DB">
        <w:trPr>
          <w:cantSplit/>
          <w:jc w:val="center"/>
        </w:trPr>
        <w:tc>
          <w:tcPr>
            <w:tcW w:w="1594" w:type="dxa"/>
          </w:tcPr>
          <w:p w14:paraId="2AA39F3B" w14:textId="77777777" w:rsidR="005C72CB" w:rsidRPr="003107D3" w:rsidRDefault="005C72CB" w:rsidP="002E08DB">
            <w:pPr>
              <w:pStyle w:val="TAL"/>
            </w:pPr>
            <w:r w:rsidRPr="003107D3">
              <w:t>3</w:t>
            </w:r>
          </w:p>
        </w:tc>
        <w:tc>
          <w:tcPr>
            <w:tcW w:w="3061" w:type="dxa"/>
          </w:tcPr>
          <w:p w14:paraId="622071E0" w14:textId="77777777" w:rsidR="005C72CB" w:rsidRPr="003107D3" w:rsidRDefault="005C72CB" w:rsidP="002E08DB">
            <w:pPr>
              <w:pStyle w:val="TAL"/>
            </w:pPr>
            <w:r w:rsidRPr="003107D3">
              <w:t>3GPP-PS-Data-Off</w:t>
            </w:r>
          </w:p>
        </w:tc>
        <w:tc>
          <w:tcPr>
            <w:tcW w:w="4940" w:type="dxa"/>
          </w:tcPr>
          <w:p w14:paraId="11BD773E" w14:textId="77777777" w:rsidR="005C72CB" w:rsidRPr="003107D3" w:rsidRDefault="005C72CB" w:rsidP="002E08DB">
            <w:pPr>
              <w:pStyle w:val="TAL"/>
            </w:pPr>
            <w:r w:rsidRPr="003107D3">
              <w:t>This feature indicates the support of 3GPP PS Data off status change reporting.</w:t>
            </w:r>
          </w:p>
        </w:tc>
      </w:tr>
      <w:tr w:rsidR="005C72CB" w:rsidRPr="003107D3" w14:paraId="6D3D3E23" w14:textId="77777777" w:rsidTr="002E08DB">
        <w:trPr>
          <w:cantSplit/>
          <w:jc w:val="center"/>
        </w:trPr>
        <w:tc>
          <w:tcPr>
            <w:tcW w:w="1594" w:type="dxa"/>
          </w:tcPr>
          <w:p w14:paraId="4FCE2A7A" w14:textId="77777777" w:rsidR="005C72CB" w:rsidRPr="003107D3" w:rsidRDefault="005C72CB" w:rsidP="002E08DB">
            <w:pPr>
              <w:pStyle w:val="TAL"/>
            </w:pPr>
            <w:r w:rsidRPr="003107D3">
              <w:t>4</w:t>
            </w:r>
          </w:p>
        </w:tc>
        <w:tc>
          <w:tcPr>
            <w:tcW w:w="3061" w:type="dxa"/>
          </w:tcPr>
          <w:p w14:paraId="33407A0A" w14:textId="77777777" w:rsidR="005C72CB" w:rsidRPr="003107D3" w:rsidRDefault="005C72CB" w:rsidP="002E08DB">
            <w:pPr>
              <w:pStyle w:val="TAL"/>
            </w:pPr>
            <w:r w:rsidRPr="003107D3">
              <w:t>ADC</w:t>
            </w:r>
          </w:p>
        </w:tc>
        <w:tc>
          <w:tcPr>
            <w:tcW w:w="4940" w:type="dxa"/>
          </w:tcPr>
          <w:p w14:paraId="4B96A4CE" w14:textId="77777777" w:rsidR="005C72CB" w:rsidRPr="003107D3" w:rsidRDefault="005C72CB" w:rsidP="002E08DB">
            <w:pPr>
              <w:pStyle w:val="TAL"/>
            </w:pPr>
            <w:r w:rsidRPr="003107D3">
              <w:t>This feature indicates the support of application detection and control.</w:t>
            </w:r>
          </w:p>
        </w:tc>
      </w:tr>
      <w:tr w:rsidR="005C72CB" w:rsidRPr="003107D3" w14:paraId="17764D5B" w14:textId="77777777" w:rsidTr="002E08DB">
        <w:trPr>
          <w:cantSplit/>
          <w:jc w:val="center"/>
        </w:trPr>
        <w:tc>
          <w:tcPr>
            <w:tcW w:w="1594" w:type="dxa"/>
          </w:tcPr>
          <w:p w14:paraId="6185B39B" w14:textId="77777777" w:rsidR="005C72CB" w:rsidRPr="003107D3" w:rsidRDefault="005C72CB" w:rsidP="002E08DB">
            <w:pPr>
              <w:pStyle w:val="TAL"/>
            </w:pPr>
            <w:r w:rsidRPr="003107D3">
              <w:t>5</w:t>
            </w:r>
          </w:p>
        </w:tc>
        <w:tc>
          <w:tcPr>
            <w:tcW w:w="3061" w:type="dxa"/>
          </w:tcPr>
          <w:p w14:paraId="61483AEA" w14:textId="77777777" w:rsidR="005C72CB" w:rsidRPr="003107D3" w:rsidRDefault="005C72CB" w:rsidP="002E08DB">
            <w:pPr>
              <w:pStyle w:val="TAL"/>
            </w:pPr>
            <w:r w:rsidRPr="003107D3">
              <w:t>UMC</w:t>
            </w:r>
          </w:p>
        </w:tc>
        <w:tc>
          <w:tcPr>
            <w:tcW w:w="4940" w:type="dxa"/>
          </w:tcPr>
          <w:p w14:paraId="2B091BA5" w14:textId="77777777" w:rsidR="005C72CB" w:rsidRPr="003107D3" w:rsidRDefault="005C72CB" w:rsidP="002E08DB">
            <w:pPr>
              <w:pStyle w:val="TAL"/>
            </w:pPr>
            <w:r w:rsidRPr="003107D3">
              <w:t>Indicates that the usage monitoring control is supported.</w:t>
            </w:r>
          </w:p>
        </w:tc>
      </w:tr>
      <w:tr w:rsidR="005C72CB" w:rsidRPr="003107D3" w14:paraId="7F08D071" w14:textId="77777777" w:rsidTr="002E08DB">
        <w:trPr>
          <w:cantSplit/>
          <w:jc w:val="center"/>
        </w:trPr>
        <w:tc>
          <w:tcPr>
            <w:tcW w:w="1594" w:type="dxa"/>
          </w:tcPr>
          <w:p w14:paraId="30824951" w14:textId="77777777" w:rsidR="005C72CB" w:rsidRPr="003107D3" w:rsidRDefault="005C72CB" w:rsidP="002E08DB">
            <w:pPr>
              <w:pStyle w:val="TAL"/>
            </w:pPr>
            <w:r w:rsidRPr="003107D3">
              <w:t>6</w:t>
            </w:r>
          </w:p>
        </w:tc>
        <w:tc>
          <w:tcPr>
            <w:tcW w:w="3061" w:type="dxa"/>
          </w:tcPr>
          <w:p w14:paraId="1143772E" w14:textId="77777777" w:rsidR="005C72CB" w:rsidRPr="003107D3" w:rsidRDefault="005C72CB" w:rsidP="002E08DB">
            <w:pPr>
              <w:pStyle w:val="TAL"/>
            </w:pPr>
            <w:r w:rsidRPr="003107D3">
              <w:t>NetLoc</w:t>
            </w:r>
          </w:p>
        </w:tc>
        <w:tc>
          <w:tcPr>
            <w:tcW w:w="4940" w:type="dxa"/>
          </w:tcPr>
          <w:p w14:paraId="643FCF83" w14:textId="77777777" w:rsidR="005C72CB" w:rsidRPr="003107D3" w:rsidRDefault="005C72CB" w:rsidP="002E08DB">
            <w:pPr>
              <w:pStyle w:val="TAL"/>
            </w:pPr>
            <w:r w:rsidRPr="003107D3">
              <w:t>This feature indicates the support of the Access Network Information Reporting for 5GS.</w:t>
            </w:r>
          </w:p>
        </w:tc>
      </w:tr>
      <w:tr w:rsidR="005C72CB" w:rsidRPr="003107D3" w14:paraId="3A9CE05E" w14:textId="77777777" w:rsidTr="002E08DB">
        <w:trPr>
          <w:cantSplit/>
          <w:jc w:val="center"/>
        </w:trPr>
        <w:tc>
          <w:tcPr>
            <w:tcW w:w="1594" w:type="dxa"/>
          </w:tcPr>
          <w:p w14:paraId="103188EC" w14:textId="77777777" w:rsidR="005C72CB" w:rsidRPr="003107D3" w:rsidRDefault="005C72CB" w:rsidP="002E08DB">
            <w:pPr>
              <w:pStyle w:val="TAL"/>
            </w:pPr>
            <w:r w:rsidRPr="003107D3">
              <w:t>7</w:t>
            </w:r>
          </w:p>
        </w:tc>
        <w:tc>
          <w:tcPr>
            <w:tcW w:w="3061" w:type="dxa"/>
          </w:tcPr>
          <w:p w14:paraId="575E819A" w14:textId="77777777" w:rsidR="005C72CB" w:rsidRPr="003107D3" w:rsidRDefault="005C72CB" w:rsidP="002E08DB">
            <w:pPr>
              <w:pStyle w:val="TAL"/>
            </w:pPr>
            <w:r w:rsidRPr="003107D3">
              <w:t>RAN-NAS-Cause</w:t>
            </w:r>
          </w:p>
        </w:tc>
        <w:tc>
          <w:tcPr>
            <w:tcW w:w="4940" w:type="dxa"/>
          </w:tcPr>
          <w:p w14:paraId="5F9ECFCE" w14:textId="77777777" w:rsidR="005C72CB" w:rsidRPr="003107D3" w:rsidRDefault="005C72CB" w:rsidP="002E08DB">
            <w:pPr>
              <w:pStyle w:val="TAL"/>
            </w:pPr>
            <w:r w:rsidRPr="003107D3">
              <w:t>This feature indicates the support for the detailed release cause code information from the access network.</w:t>
            </w:r>
          </w:p>
          <w:p w14:paraId="6A96EA06" w14:textId="77777777" w:rsidR="005C72CB" w:rsidRPr="003107D3" w:rsidRDefault="005C72CB" w:rsidP="002E08DB">
            <w:pPr>
              <w:pStyle w:val="TAL"/>
            </w:pPr>
            <w:r w:rsidRPr="003107D3">
              <w:t>(NOTE)</w:t>
            </w:r>
          </w:p>
        </w:tc>
      </w:tr>
      <w:tr w:rsidR="005C72CB" w:rsidRPr="003107D3" w14:paraId="43F37039" w14:textId="77777777" w:rsidTr="002E08DB">
        <w:trPr>
          <w:cantSplit/>
          <w:jc w:val="center"/>
        </w:trPr>
        <w:tc>
          <w:tcPr>
            <w:tcW w:w="1594" w:type="dxa"/>
          </w:tcPr>
          <w:p w14:paraId="2F58371D" w14:textId="77777777" w:rsidR="005C72CB" w:rsidRPr="003107D3" w:rsidRDefault="005C72CB" w:rsidP="002E08DB">
            <w:pPr>
              <w:pStyle w:val="TAL"/>
            </w:pPr>
            <w:r w:rsidRPr="003107D3">
              <w:t>8</w:t>
            </w:r>
          </w:p>
        </w:tc>
        <w:tc>
          <w:tcPr>
            <w:tcW w:w="3061" w:type="dxa"/>
          </w:tcPr>
          <w:p w14:paraId="66471984" w14:textId="77777777" w:rsidR="005C72CB" w:rsidRPr="003107D3" w:rsidRDefault="005C72CB" w:rsidP="002E08DB">
            <w:pPr>
              <w:pStyle w:val="TAL"/>
            </w:pPr>
            <w:r w:rsidRPr="003107D3">
              <w:t>ProvAFsignalFlow</w:t>
            </w:r>
          </w:p>
        </w:tc>
        <w:tc>
          <w:tcPr>
            <w:tcW w:w="4940" w:type="dxa"/>
          </w:tcPr>
          <w:p w14:paraId="50AACFD1" w14:textId="77777777" w:rsidR="005C72CB" w:rsidRPr="003107D3" w:rsidRDefault="005C72CB" w:rsidP="002E08D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2E08DB">
        <w:trPr>
          <w:cantSplit/>
          <w:jc w:val="center"/>
        </w:trPr>
        <w:tc>
          <w:tcPr>
            <w:tcW w:w="1594" w:type="dxa"/>
          </w:tcPr>
          <w:p w14:paraId="6D2518BD" w14:textId="77777777" w:rsidR="005C72CB" w:rsidRPr="003107D3" w:rsidRDefault="005C72CB" w:rsidP="002E08DB">
            <w:pPr>
              <w:pStyle w:val="TAL"/>
            </w:pPr>
            <w:r w:rsidRPr="003107D3">
              <w:t>9</w:t>
            </w:r>
          </w:p>
        </w:tc>
        <w:tc>
          <w:tcPr>
            <w:tcW w:w="3061" w:type="dxa"/>
          </w:tcPr>
          <w:p w14:paraId="4333094A" w14:textId="77777777" w:rsidR="005C72CB" w:rsidRPr="003107D3" w:rsidRDefault="005C72CB" w:rsidP="002E08DB">
            <w:pPr>
              <w:pStyle w:val="TAL"/>
            </w:pPr>
            <w:r w:rsidRPr="003107D3">
              <w:t>PCSCF-Restoration-Enhancement</w:t>
            </w:r>
          </w:p>
        </w:tc>
        <w:tc>
          <w:tcPr>
            <w:tcW w:w="4940" w:type="dxa"/>
          </w:tcPr>
          <w:p w14:paraId="17F834D3" w14:textId="77777777" w:rsidR="005C72CB" w:rsidRPr="003107D3" w:rsidRDefault="005C72CB" w:rsidP="002E08DB">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2E08DB">
        <w:trPr>
          <w:cantSplit/>
          <w:jc w:val="center"/>
        </w:trPr>
        <w:tc>
          <w:tcPr>
            <w:tcW w:w="1594" w:type="dxa"/>
          </w:tcPr>
          <w:p w14:paraId="6E1A5970" w14:textId="77777777" w:rsidR="005C72CB" w:rsidRPr="003107D3" w:rsidRDefault="005C72CB" w:rsidP="002E08DB">
            <w:pPr>
              <w:pStyle w:val="TAL"/>
            </w:pPr>
            <w:r w:rsidRPr="003107D3">
              <w:t>10</w:t>
            </w:r>
          </w:p>
        </w:tc>
        <w:tc>
          <w:tcPr>
            <w:tcW w:w="3061" w:type="dxa"/>
          </w:tcPr>
          <w:p w14:paraId="03E60DC9" w14:textId="77777777" w:rsidR="005C72CB" w:rsidRPr="003107D3" w:rsidRDefault="005C72CB" w:rsidP="002E08DB">
            <w:pPr>
              <w:pStyle w:val="TAL"/>
            </w:pPr>
            <w:r w:rsidRPr="003107D3">
              <w:t>PRA</w:t>
            </w:r>
          </w:p>
        </w:tc>
        <w:tc>
          <w:tcPr>
            <w:tcW w:w="4940" w:type="dxa"/>
          </w:tcPr>
          <w:p w14:paraId="2BAB814E" w14:textId="77777777" w:rsidR="005C72CB" w:rsidRPr="003107D3" w:rsidRDefault="005C72CB" w:rsidP="002E08D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2E08DB">
        <w:trPr>
          <w:cantSplit/>
          <w:jc w:val="center"/>
        </w:trPr>
        <w:tc>
          <w:tcPr>
            <w:tcW w:w="1594" w:type="dxa"/>
          </w:tcPr>
          <w:p w14:paraId="3EDA9575" w14:textId="77777777" w:rsidR="005C72CB" w:rsidRPr="003107D3" w:rsidRDefault="005C72CB" w:rsidP="002E08DB">
            <w:pPr>
              <w:pStyle w:val="TAL"/>
            </w:pPr>
            <w:r w:rsidRPr="003107D3">
              <w:t>11</w:t>
            </w:r>
          </w:p>
        </w:tc>
        <w:tc>
          <w:tcPr>
            <w:tcW w:w="3061" w:type="dxa"/>
          </w:tcPr>
          <w:p w14:paraId="62A49194" w14:textId="77777777" w:rsidR="005C72CB" w:rsidRPr="003107D3" w:rsidRDefault="005C72CB" w:rsidP="002E08DB">
            <w:pPr>
              <w:pStyle w:val="TAL"/>
            </w:pPr>
            <w:r w:rsidRPr="003107D3">
              <w:t>RuleVersioning</w:t>
            </w:r>
          </w:p>
        </w:tc>
        <w:tc>
          <w:tcPr>
            <w:tcW w:w="4940" w:type="dxa"/>
          </w:tcPr>
          <w:p w14:paraId="5E71C011" w14:textId="77777777" w:rsidR="005C72CB" w:rsidRPr="003107D3" w:rsidRDefault="005C72CB" w:rsidP="002E08DB">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2E08DB">
        <w:trPr>
          <w:cantSplit/>
          <w:jc w:val="center"/>
        </w:trPr>
        <w:tc>
          <w:tcPr>
            <w:tcW w:w="1594" w:type="dxa"/>
          </w:tcPr>
          <w:p w14:paraId="1E2C12D9" w14:textId="77777777" w:rsidR="005C72CB" w:rsidRPr="003107D3" w:rsidRDefault="005C72CB" w:rsidP="002E08DB">
            <w:pPr>
              <w:pStyle w:val="TAL"/>
            </w:pPr>
            <w:r w:rsidRPr="003107D3">
              <w:t>12</w:t>
            </w:r>
          </w:p>
        </w:tc>
        <w:tc>
          <w:tcPr>
            <w:tcW w:w="3061" w:type="dxa"/>
          </w:tcPr>
          <w:p w14:paraId="1BDBC9A7" w14:textId="77777777" w:rsidR="005C72CB" w:rsidRPr="003107D3" w:rsidRDefault="005C72CB" w:rsidP="002E08DB">
            <w:pPr>
              <w:pStyle w:val="TAL"/>
            </w:pPr>
            <w:r w:rsidRPr="003107D3">
              <w:t>SponsoredConnectivity</w:t>
            </w:r>
          </w:p>
        </w:tc>
        <w:tc>
          <w:tcPr>
            <w:tcW w:w="4940" w:type="dxa"/>
          </w:tcPr>
          <w:p w14:paraId="59D3D5B2" w14:textId="77777777" w:rsidR="005C72CB" w:rsidRPr="003107D3" w:rsidRDefault="005C72CB" w:rsidP="002E08DB">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2E08DB">
        <w:trPr>
          <w:cantSplit/>
          <w:jc w:val="center"/>
        </w:trPr>
        <w:tc>
          <w:tcPr>
            <w:tcW w:w="1594" w:type="dxa"/>
          </w:tcPr>
          <w:p w14:paraId="2F997304" w14:textId="77777777" w:rsidR="005C72CB" w:rsidRPr="003107D3" w:rsidRDefault="005C72CB" w:rsidP="002E08DB">
            <w:pPr>
              <w:pStyle w:val="TAL"/>
            </w:pPr>
            <w:r w:rsidRPr="003107D3">
              <w:t>13</w:t>
            </w:r>
          </w:p>
        </w:tc>
        <w:tc>
          <w:tcPr>
            <w:tcW w:w="3061" w:type="dxa"/>
          </w:tcPr>
          <w:p w14:paraId="2CDE2C5B" w14:textId="77777777" w:rsidR="005C72CB" w:rsidRPr="003107D3" w:rsidRDefault="005C72CB" w:rsidP="002E08DB">
            <w:pPr>
              <w:pStyle w:val="TAL"/>
            </w:pPr>
            <w:r w:rsidRPr="003107D3">
              <w:t>RAN-Support-Info</w:t>
            </w:r>
          </w:p>
        </w:tc>
        <w:tc>
          <w:tcPr>
            <w:tcW w:w="4940" w:type="dxa"/>
          </w:tcPr>
          <w:p w14:paraId="625878F9" w14:textId="77777777" w:rsidR="005C72CB" w:rsidRPr="003107D3" w:rsidRDefault="005C72CB" w:rsidP="002E08DB">
            <w:pPr>
              <w:pStyle w:val="TAL"/>
            </w:pPr>
            <w:r w:rsidRPr="003107D3">
              <w:t>This feature indicates the support of maximum packet loss rate value(s) for uplink and/or downlink voice service data flow(s).</w:t>
            </w:r>
          </w:p>
        </w:tc>
      </w:tr>
      <w:tr w:rsidR="005C72CB" w:rsidRPr="003107D3" w14:paraId="1956C07F" w14:textId="77777777" w:rsidTr="002E08DB">
        <w:trPr>
          <w:cantSplit/>
          <w:jc w:val="center"/>
        </w:trPr>
        <w:tc>
          <w:tcPr>
            <w:tcW w:w="1594" w:type="dxa"/>
          </w:tcPr>
          <w:p w14:paraId="7E6DB159" w14:textId="77777777" w:rsidR="005C72CB" w:rsidRPr="003107D3" w:rsidRDefault="005C72CB" w:rsidP="002E08DB">
            <w:pPr>
              <w:pStyle w:val="TAL"/>
            </w:pPr>
            <w:r w:rsidRPr="003107D3">
              <w:t>14</w:t>
            </w:r>
          </w:p>
        </w:tc>
        <w:tc>
          <w:tcPr>
            <w:tcW w:w="3061" w:type="dxa"/>
          </w:tcPr>
          <w:p w14:paraId="51399872" w14:textId="77777777" w:rsidR="005C72CB" w:rsidRPr="003107D3" w:rsidRDefault="005C72CB" w:rsidP="002E08DB">
            <w:pPr>
              <w:pStyle w:val="TAL"/>
            </w:pPr>
            <w:r w:rsidRPr="003107D3">
              <w:t>PolicyUpdateWhenUESuspends</w:t>
            </w:r>
          </w:p>
        </w:tc>
        <w:tc>
          <w:tcPr>
            <w:tcW w:w="4940" w:type="dxa"/>
          </w:tcPr>
          <w:p w14:paraId="299A23A9" w14:textId="77777777" w:rsidR="005C72CB" w:rsidRPr="003107D3" w:rsidRDefault="005C72CB" w:rsidP="002E08DB">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2E08DB">
        <w:trPr>
          <w:cantSplit/>
          <w:jc w:val="center"/>
        </w:trPr>
        <w:tc>
          <w:tcPr>
            <w:tcW w:w="1594" w:type="dxa"/>
          </w:tcPr>
          <w:p w14:paraId="30238129" w14:textId="77777777" w:rsidR="005C72CB" w:rsidRPr="003107D3" w:rsidRDefault="005C72CB" w:rsidP="002E08DB">
            <w:pPr>
              <w:pStyle w:val="TAL"/>
            </w:pPr>
            <w:r w:rsidRPr="003107D3">
              <w:t>15</w:t>
            </w:r>
          </w:p>
        </w:tc>
        <w:tc>
          <w:tcPr>
            <w:tcW w:w="3061" w:type="dxa"/>
          </w:tcPr>
          <w:p w14:paraId="5D1EBE23" w14:textId="77777777" w:rsidR="005C72CB" w:rsidRPr="003107D3" w:rsidRDefault="005C72CB" w:rsidP="002E08DB">
            <w:pPr>
              <w:pStyle w:val="TAL"/>
            </w:pPr>
            <w:r w:rsidRPr="003107D3">
              <w:t>AccessTypeCondition</w:t>
            </w:r>
          </w:p>
        </w:tc>
        <w:tc>
          <w:tcPr>
            <w:tcW w:w="4940" w:type="dxa"/>
          </w:tcPr>
          <w:p w14:paraId="7F71200D" w14:textId="77777777" w:rsidR="005C72CB" w:rsidRPr="003107D3" w:rsidRDefault="005C72CB" w:rsidP="002E08DB">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2E08DB">
        <w:trPr>
          <w:cantSplit/>
          <w:jc w:val="center"/>
        </w:trPr>
        <w:tc>
          <w:tcPr>
            <w:tcW w:w="1594" w:type="dxa"/>
          </w:tcPr>
          <w:p w14:paraId="18A6A655" w14:textId="77777777" w:rsidR="005C72CB" w:rsidRPr="003107D3" w:rsidRDefault="005C72CB" w:rsidP="002E08DB">
            <w:pPr>
              <w:pStyle w:val="TAL"/>
            </w:pPr>
            <w:r w:rsidRPr="003107D3">
              <w:t>16</w:t>
            </w:r>
          </w:p>
        </w:tc>
        <w:tc>
          <w:tcPr>
            <w:tcW w:w="3061" w:type="dxa"/>
          </w:tcPr>
          <w:p w14:paraId="4C47C82B" w14:textId="77777777" w:rsidR="005C72CB" w:rsidRPr="003107D3" w:rsidRDefault="005C72CB" w:rsidP="002E08DB">
            <w:pPr>
              <w:pStyle w:val="TAL"/>
            </w:pPr>
            <w:bookmarkStart w:id="84" w:name="_Hlk11757279"/>
            <w:r w:rsidRPr="003107D3">
              <w:t>MultiIpv6AddrPrefix</w:t>
            </w:r>
            <w:bookmarkEnd w:id="84"/>
          </w:p>
        </w:tc>
        <w:tc>
          <w:tcPr>
            <w:tcW w:w="4940" w:type="dxa"/>
          </w:tcPr>
          <w:p w14:paraId="78D709C9" w14:textId="77777777" w:rsidR="005C72CB" w:rsidRPr="003107D3" w:rsidRDefault="005C72CB" w:rsidP="002E08DB">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2E08DB">
        <w:trPr>
          <w:cantSplit/>
          <w:jc w:val="center"/>
        </w:trPr>
        <w:tc>
          <w:tcPr>
            <w:tcW w:w="1594" w:type="dxa"/>
          </w:tcPr>
          <w:p w14:paraId="395915F1" w14:textId="77777777" w:rsidR="005C72CB" w:rsidRPr="003107D3" w:rsidRDefault="005C72CB" w:rsidP="002E08DB">
            <w:pPr>
              <w:pStyle w:val="TAL"/>
            </w:pPr>
            <w:r w:rsidRPr="003107D3">
              <w:t>17</w:t>
            </w:r>
          </w:p>
        </w:tc>
        <w:tc>
          <w:tcPr>
            <w:tcW w:w="3061" w:type="dxa"/>
          </w:tcPr>
          <w:p w14:paraId="29AB8968" w14:textId="77777777" w:rsidR="005C72CB" w:rsidRPr="003107D3" w:rsidRDefault="005C72CB" w:rsidP="002E08DB">
            <w:pPr>
              <w:pStyle w:val="TAL"/>
            </w:pPr>
            <w:r w:rsidRPr="003107D3">
              <w:t>SessionRuleErrorHandling</w:t>
            </w:r>
          </w:p>
        </w:tc>
        <w:tc>
          <w:tcPr>
            <w:tcW w:w="4940" w:type="dxa"/>
          </w:tcPr>
          <w:p w14:paraId="34C31FDE" w14:textId="77777777" w:rsidR="005C72CB" w:rsidRPr="003107D3" w:rsidRDefault="005C72CB" w:rsidP="002E08DB">
            <w:pPr>
              <w:pStyle w:val="TAL"/>
            </w:pPr>
            <w:r w:rsidRPr="003107D3">
              <w:t>This feature indicates the support of session rule error handling.</w:t>
            </w:r>
          </w:p>
        </w:tc>
      </w:tr>
      <w:tr w:rsidR="005C72CB" w:rsidRPr="003107D3" w14:paraId="5D26EAFD" w14:textId="77777777" w:rsidTr="002E08DB">
        <w:trPr>
          <w:cantSplit/>
          <w:jc w:val="center"/>
        </w:trPr>
        <w:tc>
          <w:tcPr>
            <w:tcW w:w="1594" w:type="dxa"/>
          </w:tcPr>
          <w:p w14:paraId="6C62ACFF" w14:textId="77777777" w:rsidR="005C72CB" w:rsidRPr="003107D3" w:rsidRDefault="005C72CB" w:rsidP="002E08DB">
            <w:pPr>
              <w:pStyle w:val="TAL"/>
            </w:pPr>
            <w:r w:rsidRPr="003107D3">
              <w:t>18</w:t>
            </w:r>
          </w:p>
        </w:tc>
        <w:tc>
          <w:tcPr>
            <w:tcW w:w="3061" w:type="dxa"/>
          </w:tcPr>
          <w:p w14:paraId="2093B28B" w14:textId="77777777" w:rsidR="005C72CB" w:rsidRPr="003107D3" w:rsidRDefault="005C72CB" w:rsidP="002E08DB">
            <w:pPr>
              <w:pStyle w:val="TAL"/>
            </w:pPr>
            <w:r w:rsidRPr="003107D3">
              <w:t>AF_Charging_Identifier</w:t>
            </w:r>
          </w:p>
        </w:tc>
        <w:tc>
          <w:tcPr>
            <w:tcW w:w="4940" w:type="dxa"/>
          </w:tcPr>
          <w:p w14:paraId="5D35345E" w14:textId="77777777" w:rsidR="005C72CB" w:rsidRPr="003107D3" w:rsidRDefault="005C72CB" w:rsidP="002E08DB">
            <w:pPr>
              <w:pStyle w:val="TAL"/>
            </w:pPr>
            <w:r w:rsidRPr="003107D3">
              <w:t>This feature indicates the support of long character strings as charging identifiers.</w:t>
            </w:r>
          </w:p>
        </w:tc>
      </w:tr>
      <w:tr w:rsidR="005C72CB" w:rsidRPr="003107D3" w14:paraId="7554719A" w14:textId="77777777" w:rsidTr="002E08DB">
        <w:trPr>
          <w:cantSplit/>
          <w:jc w:val="center"/>
        </w:trPr>
        <w:tc>
          <w:tcPr>
            <w:tcW w:w="1594" w:type="dxa"/>
          </w:tcPr>
          <w:p w14:paraId="3911DAE1" w14:textId="77777777" w:rsidR="005C72CB" w:rsidRPr="003107D3" w:rsidRDefault="005C72CB" w:rsidP="002E08DB">
            <w:pPr>
              <w:pStyle w:val="TAL"/>
            </w:pPr>
            <w:r w:rsidRPr="003107D3">
              <w:t>19</w:t>
            </w:r>
          </w:p>
        </w:tc>
        <w:tc>
          <w:tcPr>
            <w:tcW w:w="3061" w:type="dxa"/>
          </w:tcPr>
          <w:p w14:paraId="7D06C3F3" w14:textId="77777777" w:rsidR="005C72CB" w:rsidRPr="003107D3" w:rsidRDefault="005C72CB" w:rsidP="002E08DB">
            <w:pPr>
              <w:pStyle w:val="TAL"/>
            </w:pPr>
            <w:r w:rsidRPr="003107D3">
              <w:t>ATSSS</w:t>
            </w:r>
          </w:p>
        </w:tc>
        <w:tc>
          <w:tcPr>
            <w:tcW w:w="4940" w:type="dxa"/>
          </w:tcPr>
          <w:p w14:paraId="079835CB" w14:textId="77777777" w:rsidR="005C72CB" w:rsidRPr="003107D3" w:rsidRDefault="005C72CB" w:rsidP="002E08DB">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2E08DB">
        <w:trPr>
          <w:cantSplit/>
          <w:jc w:val="center"/>
        </w:trPr>
        <w:tc>
          <w:tcPr>
            <w:tcW w:w="1594" w:type="dxa"/>
          </w:tcPr>
          <w:p w14:paraId="43971E60" w14:textId="77777777" w:rsidR="005C72CB" w:rsidRPr="003107D3" w:rsidRDefault="005C72CB" w:rsidP="002E08DB">
            <w:pPr>
              <w:pStyle w:val="TAL"/>
            </w:pPr>
            <w:r w:rsidRPr="003107D3">
              <w:t>20</w:t>
            </w:r>
          </w:p>
        </w:tc>
        <w:tc>
          <w:tcPr>
            <w:tcW w:w="3061" w:type="dxa"/>
          </w:tcPr>
          <w:p w14:paraId="1775256A" w14:textId="77777777" w:rsidR="005C72CB" w:rsidRPr="003107D3" w:rsidRDefault="005C72CB" w:rsidP="002E08DB">
            <w:pPr>
              <w:pStyle w:val="TAL"/>
            </w:pPr>
            <w:r w:rsidRPr="003107D3">
              <w:t>PendingTransaction</w:t>
            </w:r>
          </w:p>
        </w:tc>
        <w:tc>
          <w:tcPr>
            <w:tcW w:w="4940" w:type="dxa"/>
          </w:tcPr>
          <w:p w14:paraId="04291380" w14:textId="77777777" w:rsidR="005C72CB" w:rsidRPr="003107D3" w:rsidRDefault="005C72CB" w:rsidP="002E08DB">
            <w:pPr>
              <w:pStyle w:val="TAL"/>
            </w:pPr>
            <w:r w:rsidRPr="003107D3">
              <w:t>This feature indicates support for the race condition handling as defined in 3GPP TS 29.513 [7].</w:t>
            </w:r>
          </w:p>
        </w:tc>
      </w:tr>
      <w:tr w:rsidR="005C72CB" w:rsidRPr="003107D3" w14:paraId="4E79018C" w14:textId="77777777" w:rsidTr="002E08DB">
        <w:trPr>
          <w:cantSplit/>
          <w:jc w:val="center"/>
        </w:trPr>
        <w:tc>
          <w:tcPr>
            <w:tcW w:w="1594" w:type="dxa"/>
          </w:tcPr>
          <w:p w14:paraId="76262879" w14:textId="77777777" w:rsidR="005C72CB" w:rsidRPr="003107D3" w:rsidRDefault="005C72CB" w:rsidP="002E08DB">
            <w:pPr>
              <w:pStyle w:val="TAL"/>
            </w:pPr>
            <w:r w:rsidRPr="003107D3">
              <w:t>21</w:t>
            </w:r>
          </w:p>
        </w:tc>
        <w:tc>
          <w:tcPr>
            <w:tcW w:w="3061" w:type="dxa"/>
          </w:tcPr>
          <w:p w14:paraId="30EB9063" w14:textId="77777777" w:rsidR="005C72CB" w:rsidRPr="003107D3" w:rsidRDefault="005C72CB" w:rsidP="002E08DB">
            <w:pPr>
              <w:pStyle w:val="TAL"/>
            </w:pPr>
            <w:r w:rsidRPr="003107D3">
              <w:t>URLLC</w:t>
            </w:r>
          </w:p>
        </w:tc>
        <w:tc>
          <w:tcPr>
            <w:tcW w:w="4940" w:type="dxa"/>
          </w:tcPr>
          <w:p w14:paraId="580EE521" w14:textId="77777777" w:rsidR="005C72CB" w:rsidRPr="003107D3" w:rsidRDefault="005C72CB" w:rsidP="002E08D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2E08DB">
        <w:trPr>
          <w:cantSplit/>
          <w:jc w:val="center"/>
        </w:trPr>
        <w:tc>
          <w:tcPr>
            <w:tcW w:w="1594" w:type="dxa"/>
          </w:tcPr>
          <w:p w14:paraId="133D3A8B" w14:textId="77777777" w:rsidR="005C72CB" w:rsidRPr="003107D3" w:rsidRDefault="005C72CB" w:rsidP="002E08DB">
            <w:pPr>
              <w:pStyle w:val="TAL"/>
            </w:pPr>
            <w:r w:rsidRPr="003107D3">
              <w:t>22</w:t>
            </w:r>
          </w:p>
        </w:tc>
        <w:tc>
          <w:tcPr>
            <w:tcW w:w="3061" w:type="dxa"/>
          </w:tcPr>
          <w:p w14:paraId="2EFBA271" w14:textId="77777777" w:rsidR="005C72CB" w:rsidRPr="003107D3" w:rsidRDefault="005C72CB" w:rsidP="002E08DB">
            <w:pPr>
              <w:pStyle w:val="TAL"/>
            </w:pPr>
            <w:r w:rsidRPr="003107D3">
              <w:t>MacAddressRange</w:t>
            </w:r>
          </w:p>
        </w:tc>
        <w:tc>
          <w:tcPr>
            <w:tcW w:w="4940" w:type="dxa"/>
          </w:tcPr>
          <w:p w14:paraId="06938885" w14:textId="77777777" w:rsidR="005C72CB" w:rsidRPr="003107D3" w:rsidRDefault="005C72CB" w:rsidP="002E08DB">
            <w:pPr>
              <w:pStyle w:val="TAL"/>
            </w:pPr>
            <w:r w:rsidRPr="003107D3">
              <w:t>Indicates the support of a set of MAC addresses with a specific range in the traffic filter.</w:t>
            </w:r>
          </w:p>
        </w:tc>
      </w:tr>
      <w:tr w:rsidR="005C72CB" w:rsidRPr="003107D3" w14:paraId="6E053303" w14:textId="77777777" w:rsidTr="002E08DB">
        <w:trPr>
          <w:cantSplit/>
          <w:jc w:val="center"/>
        </w:trPr>
        <w:tc>
          <w:tcPr>
            <w:tcW w:w="1594" w:type="dxa"/>
          </w:tcPr>
          <w:p w14:paraId="5A4C2C60" w14:textId="77777777" w:rsidR="005C72CB" w:rsidRPr="003107D3" w:rsidRDefault="005C72CB" w:rsidP="002E08DB">
            <w:pPr>
              <w:pStyle w:val="TAL"/>
            </w:pPr>
            <w:r w:rsidRPr="003107D3">
              <w:t>23</w:t>
            </w:r>
          </w:p>
        </w:tc>
        <w:tc>
          <w:tcPr>
            <w:tcW w:w="3061" w:type="dxa"/>
          </w:tcPr>
          <w:p w14:paraId="374F42AE" w14:textId="77777777" w:rsidR="005C72CB" w:rsidRPr="003107D3" w:rsidRDefault="005C72CB" w:rsidP="002E08DB">
            <w:pPr>
              <w:pStyle w:val="TAL"/>
            </w:pPr>
            <w:r w:rsidRPr="003107D3">
              <w:t>WWC</w:t>
            </w:r>
          </w:p>
        </w:tc>
        <w:tc>
          <w:tcPr>
            <w:tcW w:w="4940" w:type="dxa"/>
          </w:tcPr>
          <w:p w14:paraId="76BDE4F3" w14:textId="77777777" w:rsidR="005C72CB" w:rsidRPr="003107D3" w:rsidRDefault="005C72CB" w:rsidP="002E08DB">
            <w:pPr>
              <w:pStyle w:val="TAL"/>
            </w:pPr>
            <w:r w:rsidRPr="003107D3">
              <w:t>Indicates support of wireless and wireline convergence access as defined in annex C.</w:t>
            </w:r>
          </w:p>
        </w:tc>
      </w:tr>
      <w:tr w:rsidR="005C72CB" w:rsidRPr="003107D3" w14:paraId="225E20F5" w14:textId="77777777" w:rsidTr="002E08DB">
        <w:trPr>
          <w:cantSplit/>
          <w:jc w:val="center"/>
        </w:trPr>
        <w:tc>
          <w:tcPr>
            <w:tcW w:w="1594" w:type="dxa"/>
          </w:tcPr>
          <w:p w14:paraId="5882FA4A" w14:textId="77777777" w:rsidR="005C72CB" w:rsidRPr="003107D3" w:rsidRDefault="005C72CB" w:rsidP="002E08DB">
            <w:pPr>
              <w:pStyle w:val="TAL"/>
            </w:pPr>
            <w:r w:rsidRPr="003107D3">
              <w:lastRenderedPageBreak/>
              <w:t>24</w:t>
            </w:r>
          </w:p>
        </w:tc>
        <w:tc>
          <w:tcPr>
            <w:tcW w:w="3061" w:type="dxa"/>
          </w:tcPr>
          <w:p w14:paraId="33C8E0FE" w14:textId="77777777" w:rsidR="005C72CB" w:rsidRPr="003107D3" w:rsidRDefault="005C72CB" w:rsidP="002E08DB">
            <w:pPr>
              <w:pStyle w:val="TAL"/>
            </w:pPr>
            <w:r w:rsidRPr="003107D3">
              <w:t>QosMonitoring</w:t>
            </w:r>
          </w:p>
        </w:tc>
        <w:tc>
          <w:tcPr>
            <w:tcW w:w="4940" w:type="dxa"/>
          </w:tcPr>
          <w:p w14:paraId="3C6C50A2" w14:textId="77777777" w:rsidR="005C72CB" w:rsidRPr="003107D3" w:rsidRDefault="005C72CB" w:rsidP="002E08D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2E08DB">
        <w:trPr>
          <w:cantSplit/>
          <w:jc w:val="center"/>
        </w:trPr>
        <w:tc>
          <w:tcPr>
            <w:tcW w:w="1594" w:type="dxa"/>
          </w:tcPr>
          <w:p w14:paraId="10232322" w14:textId="77777777" w:rsidR="005C72CB" w:rsidRPr="003107D3" w:rsidRDefault="005C72CB" w:rsidP="002E08DB">
            <w:pPr>
              <w:pStyle w:val="TAL"/>
            </w:pPr>
            <w:r w:rsidRPr="003107D3">
              <w:t>25</w:t>
            </w:r>
          </w:p>
        </w:tc>
        <w:tc>
          <w:tcPr>
            <w:tcW w:w="3061" w:type="dxa"/>
          </w:tcPr>
          <w:p w14:paraId="2F0797CF" w14:textId="77777777" w:rsidR="005C72CB" w:rsidRPr="003107D3" w:rsidRDefault="005C72CB" w:rsidP="002E08DB">
            <w:pPr>
              <w:pStyle w:val="TAL"/>
            </w:pPr>
            <w:r w:rsidRPr="003107D3">
              <w:t>AuthorizationWithRequiredQoS</w:t>
            </w:r>
          </w:p>
        </w:tc>
        <w:tc>
          <w:tcPr>
            <w:tcW w:w="4940" w:type="dxa"/>
          </w:tcPr>
          <w:p w14:paraId="5157AC7A" w14:textId="77777777" w:rsidR="005C72CB" w:rsidRPr="003107D3" w:rsidRDefault="005C72CB" w:rsidP="002E08DB">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2E08DB">
        <w:trPr>
          <w:cantSplit/>
          <w:jc w:val="center"/>
        </w:trPr>
        <w:tc>
          <w:tcPr>
            <w:tcW w:w="1594" w:type="dxa"/>
          </w:tcPr>
          <w:p w14:paraId="7FBC2283" w14:textId="77777777" w:rsidR="005C72CB" w:rsidRPr="003107D3" w:rsidRDefault="005C72CB" w:rsidP="002E08DB">
            <w:pPr>
              <w:pStyle w:val="TAL"/>
            </w:pPr>
            <w:r w:rsidRPr="003107D3">
              <w:t>26</w:t>
            </w:r>
          </w:p>
        </w:tc>
        <w:tc>
          <w:tcPr>
            <w:tcW w:w="3061" w:type="dxa"/>
          </w:tcPr>
          <w:p w14:paraId="6F84F918" w14:textId="77777777" w:rsidR="005C72CB" w:rsidRPr="003107D3" w:rsidRDefault="005C72CB" w:rsidP="002E08DB">
            <w:pPr>
              <w:pStyle w:val="TAL"/>
            </w:pPr>
            <w:r w:rsidRPr="003107D3">
              <w:t>EnhancedBackgroundDataTransfer</w:t>
            </w:r>
          </w:p>
        </w:tc>
        <w:tc>
          <w:tcPr>
            <w:tcW w:w="4940" w:type="dxa"/>
          </w:tcPr>
          <w:p w14:paraId="5B54F126" w14:textId="77777777" w:rsidR="005C72CB" w:rsidRPr="003107D3" w:rsidRDefault="005C72CB" w:rsidP="002E08DB">
            <w:pPr>
              <w:pStyle w:val="TAL"/>
            </w:pPr>
            <w:r w:rsidRPr="003107D3">
              <w:t>Indicates the support of applying the Background Data Transfer Policy to a future PDU session.</w:t>
            </w:r>
          </w:p>
        </w:tc>
      </w:tr>
      <w:tr w:rsidR="005C72CB" w:rsidRPr="003107D3" w14:paraId="30FA83A8" w14:textId="77777777" w:rsidTr="002E08DB">
        <w:trPr>
          <w:cantSplit/>
          <w:jc w:val="center"/>
        </w:trPr>
        <w:tc>
          <w:tcPr>
            <w:tcW w:w="1594" w:type="dxa"/>
          </w:tcPr>
          <w:p w14:paraId="6C5BC106" w14:textId="77777777" w:rsidR="005C72CB" w:rsidRPr="003107D3" w:rsidRDefault="005C72CB" w:rsidP="002E08DB">
            <w:pPr>
              <w:pStyle w:val="TAL"/>
            </w:pPr>
            <w:r w:rsidRPr="003107D3">
              <w:t>27</w:t>
            </w:r>
          </w:p>
        </w:tc>
        <w:tc>
          <w:tcPr>
            <w:tcW w:w="3061" w:type="dxa"/>
          </w:tcPr>
          <w:p w14:paraId="1708FD3E" w14:textId="77777777" w:rsidR="005C72CB" w:rsidRPr="003107D3" w:rsidRDefault="005C72CB" w:rsidP="002E08DB">
            <w:pPr>
              <w:pStyle w:val="TAL"/>
            </w:pPr>
            <w:r w:rsidRPr="003107D3">
              <w:t>DN-Authorization</w:t>
            </w:r>
          </w:p>
        </w:tc>
        <w:tc>
          <w:tcPr>
            <w:tcW w:w="4940" w:type="dxa"/>
          </w:tcPr>
          <w:p w14:paraId="4EE7E2F4" w14:textId="77777777" w:rsidR="005C72CB" w:rsidRPr="003107D3" w:rsidRDefault="005C72CB" w:rsidP="002E08DB">
            <w:pPr>
              <w:pStyle w:val="TAL"/>
            </w:pPr>
            <w:r w:rsidRPr="003107D3">
              <w:t>This feature indicates the support of DN-AAA authorization data for policy control.</w:t>
            </w:r>
          </w:p>
        </w:tc>
      </w:tr>
      <w:tr w:rsidR="005C72CB" w:rsidRPr="003107D3" w14:paraId="741EB30E" w14:textId="77777777" w:rsidTr="002E08DB">
        <w:trPr>
          <w:cantSplit/>
          <w:jc w:val="center"/>
        </w:trPr>
        <w:tc>
          <w:tcPr>
            <w:tcW w:w="1594" w:type="dxa"/>
          </w:tcPr>
          <w:p w14:paraId="159995C8" w14:textId="77777777" w:rsidR="005C72CB" w:rsidRPr="003107D3" w:rsidRDefault="005C72CB" w:rsidP="002E08DB">
            <w:pPr>
              <w:pStyle w:val="TAL"/>
            </w:pPr>
            <w:r w:rsidRPr="003107D3">
              <w:t>28</w:t>
            </w:r>
          </w:p>
        </w:tc>
        <w:tc>
          <w:tcPr>
            <w:tcW w:w="3061" w:type="dxa"/>
          </w:tcPr>
          <w:p w14:paraId="4013D3A7" w14:textId="77777777" w:rsidR="005C72CB" w:rsidRPr="003107D3" w:rsidRDefault="005C72CB" w:rsidP="002E08DB">
            <w:pPr>
              <w:pStyle w:val="TAL"/>
            </w:pPr>
            <w:r w:rsidRPr="003107D3">
              <w:t>PDUSessionRelCause</w:t>
            </w:r>
          </w:p>
        </w:tc>
        <w:tc>
          <w:tcPr>
            <w:tcW w:w="4940" w:type="dxa"/>
          </w:tcPr>
          <w:p w14:paraId="53AB77C5" w14:textId="77777777" w:rsidR="005C72CB" w:rsidRPr="003107D3" w:rsidRDefault="005C72CB" w:rsidP="002E08DB">
            <w:pPr>
              <w:pStyle w:val="TAL"/>
            </w:pPr>
            <w:r w:rsidRPr="003107D3">
              <w:t>Indicates the support of "PS_TO_CS_HO" PDU session release cause.</w:t>
            </w:r>
          </w:p>
        </w:tc>
      </w:tr>
      <w:tr w:rsidR="005C72CB" w:rsidRPr="003107D3" w14:paraId="716B67E4" w14:textId="77777777" w:rsidTr="002E08DB">
        <w:trPr>
          <w:cantSplit/>
          <w:jc w:val="center"/>
        </w:trPr>
        <w:tc>
          <w:tcPr>
            <w:tcW w:w="1594" w:type="dxa"/>
          </w:tcPr>
          <w:p w14:paraId="58C80EE7" w14:textId="77777777" w:rsidR="005C72CB" w:rsidRPr="003107D3" w:rsidRDefault="005C72CB" w:rsidP="002E08DB">
            <w:pPr>
              <w:pStyle w:val="TAL"/>
            </w:pPr>
            <w:r w:rsidRPr="003107D3">
              <w:t>29</w:t>
            </w:r>
          </w:p>
        </w:tc>
        <w:tc>
          <w:tcPr>
            <w:tcW w:w="3061" w:type="dxa"/>
          </w:tcPr>
          <w:p w14:paraId="0DF0A6A3" w14:textId="77777777" w:rsidR="005C72CB" w:rsidRPr="003107D3" w:rsidRDefault="005C72CB" w:rsidP="002E08DB">
            <w:pPr>
              <w:pStyle w:val="TAL"/>
            </w:pPr>
            <w:r w:rsidRPr="003107D3">
              <w:t>SamePcf</w:t>
            </w:r>
          </w:p>
        </w:tc>
        <w:tc>
          <w:tcPr>
            <w:tcW w:w="4940" w:type="dxa"/>
          </w:tcPr>
          <w:p w14:paraId="64357236" w14:textId="77777777" w:rsidR="005C72CB" w:rsidRPr="003107D3" w:rsidRDefault="005C72CB" w:rsidP="002E08DB">
            <w:pPr>
              <w:pStyle w:val="TAL"/>
            </w:pPr>
            <w:r w:rsidRPr="003107D3">
              <w:t>This feature indicates the support of same PCF selection for the parameter's combination.</w:t>
            </w:r>
          </w:p>
        </w:tc>
      </w:tr>
      <w:tr w:rsidR="005C72CB" w:rsidRPr="003107D3" w14:paraId="5831B378" w14:textId="77777777" w:rsidTr="002E08DB">
        <w:trPr>
          <w:cantSplit/>
          <w:jc w:val="center"/>
        </w:trPr>
        <w:tc>
          <w:tcPr>
            <w:tcW w:w="1594" w:type="dxa"/>
          </w:tcPr>
          <w:p w14:paraId="407D93B5" w14:textId="77777777" w:rsidR="005C72CB" w:rsidRPr="003107D3" w:rsidRDefault="005C72CB" w:rsidP="002E08DB">
            <w:pPr>
              <w:pStyle w:val="TAL"/>
            </w:pPr>
            <w:r w:rsidRPr="003107D3">
              <w:t>30</w:t>
            </w:r>
          </w:p>
        </w:tc>
        <w:tc>
          <w:tcPr>
            <w:tcW w:w="3061" w:type="dxa"/>
          </w:tcPr>
          <w:p w14:paraId="2C986697" w14:textId="77777777" w:rsidR="005C72CB" w:rsidRPr="003107D3" w:rsidRDefault="005C72CB" w:rsidP="002E08DB">
            <w:pPr>
              <w:pStyle w:val="TAL"/>
            </w:pPr>
            <w:r w:rsidRPr="003107D3">
              <w:t>ADCmultiRedirection</w:t>
            </w:r>
          </w:p>
        </w:tc>
        <w:tc>
          <w:tcPr>
            <w:tcW w:w="4940" w:type="dxa"/>
          </w:tcPr>
          <w:p w14:paraId="6DA46E8B" w14:textId="77777777" w:rsidR="005C72CB" w:rsidRPr="003107D3" w:rsidRDefault="005C72CB" w:rsidP="002E08DB">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2E08DB">
        <w:trPr>
          <w:cantSplit/>
          <w:jc w:val="center"/>
        </w:trPr>
        <w:tc>
          <w:tcPr>
            <w:tcW w:w="1594" w:type="dxa"/>
          </w:tcPr>
          <w:p w14:paraId="05BEEEDE" w14:textId="77777777" w:rsidR="005C72CB" w:rsidRPr="003107D3" w:rsidRDefault="005C72CB" w:rsidP="002E08DB">
            <w:pPr>
              <w:pStyle w:val="TAL"/>
            </w:pPr>
            <w:r w:rsidRPr="003107D3">
              <w:t>31</w:t>
            </w:r>
          </w:p>
        </w:tc>
        <w:tc>
          <w:tcPr>
            <w:tcW w:w="3061" w:type="dxa"/>
          </w:tcPr>
          <w:p w14:paraId="08DE8030" w14:textId="77777777" w:rsidR="005C72CB" w:rsidRPr="003107D3" w:rsidRDefault="005C72CB" w:rsidP="002E08DB">
            <w:pPr>
              <w:pStyle w:val="TAL"/>
            </w:pPr>
            <w:r w:rsidRPr="003107D3">
              <w:t>RespBasedSessionRel</w:t>
            </w:r>
          </w:p>
        </w:tc>
        <w:tc>
          <w:tcPr>
            <w:tcW w:w="4940" w:type="dxa"/>
          </w:tcPr>
          <w:p w14:paraId="5AE85421" w14:textId="77777777" w:rsidR="005C72CB" w:rsidRPr="003107D3" w:rsidRDefault="005C72CB" w:rsidP="002E08DB">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2E08DB">
        <w:trPr>
          <w:cantSplit/>
          <w:jc w:val="center"/>
        </w:trPr>
        <w:tc>
          <w:tcPr>
            <w:tcW w:w="1594" w:type="dxa"/>
          </w:tcPr>
          <w:p w14:paraId="27C5E318" w14:textId="77777777" w:rsidR="005C72CB" w:rsidRPr="003107D3" w:rsidRDefault="005C72CB" w:rsidP="002E08DB">
            <w:pPr>
              <w:pStyle w:val="TAL"/>
            </w:pPr>
            <w:r w:rsidRPr="003107D3">
              <w:t>32</w:t>
            </w:r>
          </w:p>
        </w:tc>
        <w:tc>
          <w:tcPr>
            <w:tcW w:w="3061" w:type="dxa"/>
          </w:tcPr>
          <w:p w14:paraId="6DA5D6C0" w14:textId="77777777" w:rsidR="005C72CB" w:rsidRPr="003107D3" w:rsidRDefault="005C72CB" w:rsidP="002E08DB">
            <w:pPr>
              <w:pStyle w:val="TAL"/>
            </w:pPr>
            <w:r w:rsidRPr="003107D3">
              <w:t>TimeSensitiveNetworking</w:t>
            </w:r>
          </w:p>
        </w:tc>
        <w:tc>
          <w:tcPr>
            <w:tcW w:w="4940" w:type="dxa"/>
          </w:tcPr>
          <w:p w14:paraId="0E2C6516" w14:textId="77777777" w:rsidR="005C72CB" w:rsidRPr="003107D3" w:rsidRDefault="005C72CB" w:rsidP="002E08DB">
            <w:pPr>
              <w:pStyle w:val="TAL"/>
            </w:pPr>
            <w:r w:rsidRPr="003107D3">
              <w:t>Indicates that the 5G System is integrated within the external network as a TSN bridge.</w:t>
            </w:r>
          </w:p>
        </w:tc>
      </w:tr>
      <w:tr w:rsidR="005C72CB" w:rsidRPr="003107D3" w14:paraId="535E77CF" w14:textId="77777777" w:rsidTr="002E08DB">
        <w:trPr>
          <w:cantSplit/>
          <w:jc w:val="center"/>
        </w:trPr>
        <w:tc>
          <w:tcPr>
            <w:tcW w:w="1594" w:type="dxa"/>
          </w:tcPr>
          <w:p w14:paraId="11EFC05F" w14:textId="77777777" w:rsidR="005C72CB" w:rsidRPr="003107D3" w:rsidRDefault="005C72CB" w:rsidP="002E08DB">
            <w:pPr>
              <w:pStyle w:val="TAL"/>
            </w:pPr>
            <w:r w:rsidRPr="003107D3">
              <w:t>33</w:t>
            </w:r>
          </w:p>
        </w:tc>
        <w:tc>
          <w:tcPr>
            <w:tcW w:w="3061" w:type="dxa"/>
          </w:tcPr>
          <w:p w14:paraId="35B3C5B8" w14:textId="77777777" w:rsidR="005C72CB" w:rsidRPr="003107D3" w:rsidRDefault="005C72CB" w:rsidP="002E08DB">
            <w:pPr>
              <w:pStyle w:val="TAL"/>
            </w:pPr>
            <w:r w:rsidRPr="003107D3">
              <w:t>EMDBV</w:t>
            </w:r>
          </w:p>
        </w:tc>
        <w:tc>
          <w:tcPr>
            <w:tcW w:w="4940" w:type="dxa"/>
          </w:tcPr>
          <w:p w14:paraId="4CB4E914" w14:textId="77777777" w:rsidR="005C72CB" w:rsidRPr="003107D3" w:rsidRDefault="005C72CB" w:rsidP="002E08DB">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2E08DB">
        <w:trPr>
          <w:cantSplit/>
          <w:jc w:val="center"/>
        </w:trPr>
        <w:tc>
          <w:tcPr>
            <w:tcW w:w="1594" w:type="dxa"/>
          </w:tcPr>
          <w:p w14:paraId="6A272E57" w14:textId="77777777" w:rsidR="005C72CB" w:rsidRPr="003107D3" w:rsidRDefault="005C72CB" w:rsidP="002E08DB">
            <w:pPr>
              <w:pStyle w:val="TAL"/>
            </w:pPr>
            <w:r w:rsidRPr="003107D3">
              <w:rPr>
                <w:lang w:eastAsia="zh-CN"/>
              </w:rPr>
              <w:t>34</w:t>
            </w:r>
          </w:p>
        </w:tc>
        <w:tc>
          <w:tcPr>
            <w:tcW w:w="3061" w:type="dxa"/>
          </w:tcPr>
          <w:p w14:paraId="7C29C041" w14:textId="77777777" w:rsidR="005C72CB" w:rsidRPr="003107D3" w:rsidRDefault="005C72CB" w:rsidP="002E08DB">
            <w:pPr>
              <w:pStyle w:val="TAL"/>
            </w:pPr>
            <w:r w:rsidRPr="003107D3">
              <w:t>DNNSelectionMode</w:t>
            </w:r>
          </w:p>
        </w:tc>
        <w:tc>
          <w:tcPr>
            <w:tcW w:w="4940" w:type="dxa"/>
          </w:tcPr>
          <w:p w14:paraId="68C17918" w14:textId="77777777" w:rsidR="005C72CB" w:rsidRPr="003107D3" w:rsidRDefault="005C72CB" w:rsidP="002E08DB">
            <w:pPr>
              <w:pStyle w:val="TAL"/>
            </w:pPr>
            <w:r w:rsidRPr="003107D3">
              <w:t>This feature indicates the support of DNN selection mode.</w:t>
            </w:r>
          </w:p>
        </w:tc>
      </w:tr>
      <w:tr w:rsidR="005C72CB" w:rsidRPr="003107D3" w14:paraId="34C67463" w14:textId="77777777" w:rsidTr="002E08DB">
        <w:trPr>
          <w:cantSplit/>
          <w:jc w:val="center"/>
        </w:trPr>
        <w:tc>
          <w:tcPr>
            <w:tcW w:w="1594" w:type="dxa"/>
          </w:tcPr>
          <w:p w14:paraId="403E93DC" w14:textId="77777777" w:rsidR="005C72CB" w:rsidRPr="003107D3" w:rsidRDefault="005C72CB" w:rsidP="002E08DB">
            <w:pPr>
              <w:pStyle w:val="TAL"/>
              <w:rPr>
                <w:lang w:eastAsia="zh-CN"/>
              </w:rPr>
            </w:pPr>
            <w:r w:rsidRPr="003107D3">
              <w:t>35</w:t>
            </w:r>
          </w:p>
        </w:tc>
        <w:tc>
          <w:tcPr>
            <w:tcW w:w="3061" w:type="dxa"/>
          </w:tcPr>
          <w:p w14:paraId="3BBB3BE9" w14:textId="77777777" w:rsidR="005C72CB" w:rsidRPr="003107D3" w:rsidRDefault="005C72CB" w:rsidP="002E08DB">
            <w:pPr>
              <w:pStyle w:val="TAL"/>
            </w:pPr>
            <w:r w:rsidRPr="003107D3">
              <w:t>EPSFallbackReport</w:t>
            </w:r>
          </w:p>
        </w:tc>
        <w:tc>
          <w:tcPr>
            <w:tcW w:w="4940" w:type="dxa"/>
          </w:tcPr>
          <w:p w14:paraId="18F61D15" w14:textId="77777777" w:rsidR="005C72CB" w:rsidRPr="003107D3" w:rsidRDefault="005C72CB" w:rsidP="002E08DB">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2E08DB">
        <w:trPr>
          <w:cantSplit/>
          <w:jc w:val="center"/>
        </w:trPr>
        <w:tc>
          <w:tcPr>
            <w:tcW w:w="1594" w:type="dxa"/>
          </w:tcPr>
          <w:p w14:paraId="3C6BD7ED" w14:textId="77777777" w:rsidR="005C72CB" w:rsidRPr="003107D3" w:rsidRDefault="005C72CB" w:rsidP="002E08DB">
            <w:pPr>
              <w:pStyle w:val="TAL"/>
            </w:pPr>
            <w:r w:rsidRPr="003107D3">
              <w:rPr>
                <w:lang w:eastAsia="zh-CN"/>
              </w:rPr>
              <w:t>36</w:t>
            </w:r>
          </w:p>
        </w:tc>
        <w:tc>
          <w:tcPr>
            <w:tcW w:w="3061" w:type="dxa"/>
          </w:tcPr>
          <w:p w14:paraId="10477066" w14:textId="77777777" w:rsidR="005C72CB" w:rsidRPr="003107D3" w:rsidRDefault="005C72CB" w:rsidP="002E08DB">
            <w:pPr>
              <w:pStyle w:val="TAL"/>
            </w:pPr>
            <w:r w:rsidRPr="003107D3">
              <w:rPr>
                <w:lang w:eastAsia="zh-CN"/>
              </w:rPr>
              <w:t>PolicyDecisionErrorHandling</w:t>
            </w:r>
          </w:p>
        </w:tc>
        <w:tc>
          <w:tcPr>
            <w:tcW w:w="4940" w:type="dxa"/>
          </w:tcPr>
          <w:p w14:paraId="1FAFAF9B" w14:textId="77777777" w:rsidR="005C72CB" w:rsidRPr="003107D3" w:rsidRDefault="005C72CB" w:rsidP="002E08D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2E08DB">
        <w:trPr>
          <w:cantSplit/>
          <w:jc w:val="center"/>
        </w:trPr>
        <w:tc>
          <w:tcPr>
            <w:tcW w:w="1594" w:type="dxa"/>
          </w:tcPr>
          <w:p w14:paraId="73E2612B" w14:textId="77777777" w:rsidR="005C72CB" w:rsidRPr="003107D3" w:rsidRDefault="005C72CB" w:rsidP="002E08DB">
            <w:pPr>
              <w:pStyle w:val="TAL"/>
              <w:rPr>
                <w:lang w:eastAsia="zh-CN"/>
              </w:rPr>
            </w:pPr>
            <w:r w:rsidRPr="003107D3">
              <w:t>37</w:t>
            </w:r>
          </w:p>
        </w:tc>
        <w:tc>
          <w:tcPr>
            <w:tcW w:w="3061" w:type="dxa"/>
          </w:tcPr>
          <w:p w14:paraId="4EB6B292" w14:textId="77777777" w:rsidR="005C72CB" w:rsidRPr="003107D3" w:rsidRDefault="005C72CB" w:rsidP="002E08DB">
            <w:pPr>
              <w:pStyle w:val="TAL"/>
              <w:rPr>
                <w:lang w:eastAsia="zh-CN"/>
              </w:rPr>
            </w:pPr>
            <w:bookmarkStart w:id="85" w:name="_Hlk42160936"/>
            <w:r w:rsidRPr="003107D3">
              <w:t>DDNEventPolicyControl</w:t>
            </w:r>
            <w:bookmarkEnd w:id="85"/>
          </w:p>
        </w:tc>
        <w:tc>
          <w:tcPr>
            <w:tcW w:w="4940" w:type="dxa"/>
          </w:tcPr>
          <w:p w14:paraId="51ED5FEF" w14:textId="77777777" w:rsidR="005C72CB" w:rsidRPr="003107D3" w:rsidRDefault="005C72CB" w:rsidP="002E08DB">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2E08DB">
        <w:trPr>
          <w:cantSplit/>
          <w:jc w:val="center"/>
        </w:trPr>
        <w:tc>
          <w:tcPr>
            <w:tcW w:w="1594" w:type="dxa"/>
          </w:tcPr>
          <w:p w14:paraId="276A91C1" w14:textId="77777777" w:rsidR="005C72CB" w:rsidRPr="003107D3" w:rsidRDefault="005C72CB" w:rsidP="002E08DB">
            <w:pPr>
              <w:pStyle w:val="TAL"/>
            </w:pPr>
            <w:r w:rsidRPr="003107D3">
              <w:t>38</w:t>
            </w:r>
          </w:p>
        </w:tc>
        <w:tc>
          <w:tcPr>
            <w:tcW w:w="3061" w:type="dxa"/>
          </w:tcPr>
          <w:p w14:paraId="3E664E9D" w14:textId="77777777" w:rsidR="005C72CB" w:rsidRPr="003107D3" w:rsidRDefault="005C72CB" w:rsidP="002E08DB">
            <w:pPr>
              <w:pStyle w:val="TAL"/>
            </w:pPr>
            <w:r w:rsidRPr="003107D3">
              <w:t>ReallocationOfCredit</w:t>
            </w:r>
          </w:p>
        </w:tc>
        <w:tc>
          <w:tcPr>
            <w:tcW w:w="4940" w:type="dxa"/>
          </w:tcPr>
          <w:p w14:paraId="75E2AB08" w14:textId="77777777" w:rsidR="005C72CB" w:rsidRPr="003107D3" w:rsidRDefault="005C72CB" w:rsidP="002E08DB">
            <w:pPr>
              <w:pStyle w:val="TAL"/>
            </w:pPr>
            <w:r w:rsidRPr="003107D3">
              <w:t>This feature indicates the support of notifications of reallocation of credit.</w:t>
            </w:r>
          </w:p>
        </w:tc>
      </w:tr>
      <w:tr w:rsidR="005C72CB" w:rsidRPr="003107D3" w14:paraId="7BAE773C" w14:textId="77777777" w:rsidTr="002E08DB">
        <w:trPr>
          <w:cantSplit/>
          <w:jc w:val="center"/>
        </w:trPr>
        <w:tc>
          <w:tcPr>
            <w:tcW w:w="1594" w:type="dxa"/>
          </w:tcPr>
          <w:p w14:paraId="07842807" w14:textId="77777777" w:rsidR="005C72CB" w:rsidRPr="003107D3" w:rsidRDefault="005C72CB" w:rsidP="002E08DB">
            <w:pPr>
              <w:pStyle w:val="TAL"/>
            </w:pPr>
            <w:r w:rsidRPr="003107D3">
              <w:t>39</w:t>
            </w:r>
          </w:p>
        </w:tc>
        <w:tc>
          <w:tcPr>
            <w:tcW w:w="3061" w:type="dxa"/>
          </w:tcPr>
          <w:p w14:paraId="74004DEF" w14:textId="77777777" w:rsidR="005C72CB" w:rsidRPr="003107D3" w:rsidRDefault="005C72CB" w:rsidP="002E08DB">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2E08DB">
            <w:pPr>
              <w:pStyle w:val="TAL"/>
            </w:pPr>
            <w:r w:rsidRPr="003107D3">
              <w:t>This feature indicates the support of the BDT policy re-negotiation.</w:t>
            </w:r>
          </w:p>
        </w:tc>
      </w:tr>
      <w:tr w:rsidR="005C72CB" w:rsidRPr="003107D3" w14:paraId="2302242D" w14:textId="77777777" w:rsidTr="002E08DB">
        <w:trPr>
          <w:cantSplit/>
          <w:jc w:val="center"/>
        </w:trPr>
        <w:tc>
          <w:tcPr>
            <w:tcW w:w="1594" w:type="dxa"/>
          </w:tcPr>
          <w:p w14:paraId="6F212B96" w14:textId="77777777" w:rsidR="005C72CB" w:rsidRPr="003107D3" w:rsidRDefault="005C72CB" w:rsidP="002E08DB">
            <w:pPr>
              <w:pStyle w:val="TAL"/>
            </w:pPr>
            <w:r w:rsidRPr="003107D3">
              <w:t>40</w:t>
            </w:r>
          </w:p>
        </w:tc>
        <w:tc>
          <w:tcPr>
            <w:tcW w:w="3061" w:type="dxa"/>
          </w:tcPr>
          <w:p w14:paraId="6691FDD2" w14:textId="77777777" w:rsidR="005C72CB" w:rsidRPr="003107D3" w:rsidRDefault="005C72CB" w:rsidP="002E08DB">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2E08D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2E08DB">
        <w:trPr>
          <w:cantSplit/>
          <w:jc w:val="center"/>
        </w:trPr>
        <w:tc>
          <w:tcPr>
            <w:tcW w:w="1594" w:type="dxa"/>
          </w:tcPr>
          <w:p w14:paraId="2432AA8A" w14:textId="77777777" w:rsidR="005C72CB" w:rsidRPr="003107D3" w:rsidRDefault="005C72CB" w:rsidP="002E08DB">
            <w:pPr>
              <w:pStyle w:val="TAL"/>
            </w:pPr>
            <w:r w:rsidRPr="003107D3">
              <w:t>41</w:t>
            </w:r>
          </w:p>
        </w:tc>
        <w:tc>
          <w:tcPr>
            <w:tcW w:w="3061" w:type="dxa"/>
          </w:tcPr>
          <w:p w14:paraId="46C541F4" w14:textId="77777777" w:rsidR="005C72CB" w:rsidRPr="003107D3" w:rsidRDefault="005C72CB" w:rsidP="002E08DB">
            <w:pPr>
              <w:pStyle w:val="TAL"/>
              <w:rPr>
                <w:lang w:eastAsia="zh-CN"/>
              </w:rPr>
            </w:pPr>
            <w:r w:rsidRPr="003107D3">
              <w:t>ImmediateTermination</w:t>
            </w:r>
          </w:p>
        </w:tc>
        <w:tc>
          <w:tcPr>
            <w:tcW w:w="4940" w:type="dxa"/>
          </w:tcPr>
          <w:p w14:paraId="188014F8" w14:textId="77777777" w:rsidR="005C72CB" w:rsidRPr="003107D3" w:rsidRDefault="005C72CB" w:rsidP="002E08D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2E08DB">
        <w:trPr>
          <w:cantSplit/>
          <w:jc w:val="center"/>
        </w:trPr>
        <w:tc>
          <w:tcPr>
            <w:tcW w:w="1594" w:type="dxa"/>
          </w:tcPr>
          <w:p w14:paraId="1D27AFC5" w14:textId="77777777" w:rsidR="005C72CB" w:rsidRPr="003107D3" w:rsidRDefault="005C72CB" w:rsidP="002E08DB">
            <w:pPr>
              <w:pStyle w:val="TAL"/>
            </w:pPr>
            <w:r w:rsidRPr="003107D3">
              <w:t>42</w:t>
            </w:r>
          </w:p>
        </w:tc>
        <w:tc>
          <w:tcPr>
            <w:tcW w:w="3061" w:type="dxa"/>
          </w:tcPr>
          <w:p w14:paraId="168EDD81" w14:textId="77777777" w:rsidR="005C72CB" w:rsidRPr="003107D3" w:rsidRDefault="005C72CB" w:rsidP="002E08DB">
            <w:pPr>
              <w:pStyle w:val="TAL"/>
            </w:pPr>
            <w:r w:rsidRPr="003107D3">
              <w:t>AggregatedUELocChanges</w:t>
            </w:r>
          </w:p>
        </w:tc>
        <w:tc>
          <w:tcPr>
            <w:tcW w:w="4940" w:type="dxa"/>
          </w:tcPr>
          <w:p w14:paraId="01D4558A" w14:textId="77777777" w:rsidR="005C72CB" w:rsidRPr="003107D3" w:rsidRDefault="005C72CB" w:rsidP="002E08DB">
            <w:pPr>
              <w:pStyle w:val="TAL"/>
            </w:pPr>
            <w:r w:rsidRPr="003107D3">
              <w:t>This feature indicates the support of notifications of serving area (i.e. tracking area) and/or serving cell changes.</w:t>
            </w:r>
          </w:p>
        </w:tc>
      </w:tr>
      <w:tr w:rsidR="005C72CB" w:rsidRPr="003107D3" w14:paraId="6F98C5BD" w14:textId="77777777" w:rsidTr="002E08DB">
        <w:trPr>
          <w:cantSplit/>
          <w:jc w:val="center"/>
        </w:trPr>
        <w:tc>
          <w:tcPr>
            <w:tcW w:w="1594" w:type="dxa"/>
          </w:tcPr>
          <w:p w14:paraId="07E5CF11" w14:textId="77777777" w:rsidR="005C72CB" w:rsidRPr="003107D3" w:rsidRDefault="005C72CB" w:rsidP="002E08DB">
            <w:pPr>
              <w:pStyle w:val="TAL"/>
            </w:pPr>
            <w:r w:rsidRPr="003107D3">
              <w:t>43</w:t>
            </w:r>
          </w:p>
        </w:tc>
        <w:tc>
          <w:tcPr>
            <w:tcW w:w="3061" w:type="dxa"/>
          </w:tcPr>
          <w:p w14:paraId="16456CA9" w14:textId="77777777" w:rsidR="005C72CB" w:rsidRPr="003107D3" w:rsidRDefault="005C72CB" w:rsidP="002E08DB">
            <w:pPr>
              <w:pStyle w:val="TAL"/>
            </w:pPr>
            <w:r w:rsidRPr="003107D3">
              <w:rPr>
                <w:rFonts w:cs="Arial"/>
                <w:szCs w:val="18"/>
              </w:rPr>
              <w:t>ES3XX</w:t>
            </w:r>
          </w:p>
        </w:tc>
        <w:tc>
          <w:tcPr>
            <w:tcW w:w="4940" w:type="dxa"/>
          </w:tcPr>
          <w:p w14:paraId="00664CB1" w14:textId="77777777" w:rsidR="005C72CB" w:rsidRPr="003107D3" w:rsidRDefault="005C72CB" w:rsidP="002E08D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2E08DB">
        <w:trPr>
          <w:cantSplit/>
          <w:jc w:val="center"/>
        </w:trPr>
        <w:tc>
          <w:tcPr>
            <w:tcW w:w="1594" w:type="dxa"/>
          </w:tcPr>
          <w:p w14:paraId="52E6E0A4" w14:textId="77777777" w:rsidR="005C72CB" w:rsidRPr="003107D3" w:rsidRDefault="005C72CB" w:rsidP="002E08DB">
            <w:pPr>
              <w:pStyle w:val="TAL"/>
            </w:pPr>
            <w:r w:rsidRPr="003107D3">
              <w:rPr>
                <w:noProof/>
                <w:lang w:eastAsia="zh-CN"/>
              </w:rPr>
              <w:t>44</w:t>
            </w:r>
          </w:p>
        </w:tc>
        <w:tc>
          <w:tcPr>
            <w:tcW w:w="3061" w:type="dxa"/>
          </w:tcPr>
          <w:p w14:paraId="7E44DAE7" w14:textId="77777777" w:rsidR="005C72CB" w:rsidRPr="003107D3" w:rsidRDefault="005C72CB" w:rsidP="002E08DB">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2E08D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2E08DB">
        <w:trPr>
          <w:cantSplit/>
          <w:jc w:val="center"/>
        </w:trPr>
        <w:tc>
          <w:tcPr>
            <w:tcW w:w="1594" w:type="dxa"/>
          </w:tcPr>
          <w:p w14:paraId="32DFFAEE" w14:textId="77777777" w:rsidR="005C72CB" w:rsidRPr="003107D3" w:rsidRDefault="005C72CB" w:rsidP="002E08DB">
            <w:pPr>
              <w:pStyle w:val="TAL"/>
              <w:rPr>
                <w:lang w:eastAsia="zh-CN"/>
              </w:rPr>
            </w:pPr>
            <w:r w:rsidRPr="003107D3">
              <w:rPr>
                <w:lang w:eastAsia="zh-CN"/>
              </w:rPr>
              <w:t>45</w:t>
            </w:r>
          </w:p>
        </w:tc>
        <w:tc>
          <w:tcPr>
            <w:tcW w:w="3061" w:type="dxa"/>
          </w:tcPr>
          <w:p w14:paraId="55AA5241" w14:textId="77777777" w:rsidR="005C72CB" w:rsidRPr="003107D3" w:rsidRDefault="005C72CB" w:rsidP="002E08DB">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2E08D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2E08DB">
        <w:trPr>
          <w:cantSplit/>
          <w:jc w:val="center"/>
        </w:trPr>
        <w:tc>
          <w:tcPr>
            <w:tcW w:w="1594" w:type="dxa"/>
          </w:tcPr>
          <w:p w14:paraId="214B2829" w14:textId="77777777" w:rsidR="005C72CB" w:rsidRPr="003107D3" w:rsidRDefault="005C72CB" w:rsidP="002E08DB">
            <w:pPr>
              <w:pStyle w:val="TAL"/>
              <w:rPr>
                <w:lang w:eastAsia="zh-CN"/>
              </w:rPr>
            </w:pPr>
            <w:r w:rsidRPr="003107D3">
              <w:t>46</w:t>
            </w:r>
          </w:p>
        </w:tc>
        <w:tc>
          <w:tcPr>
            <w:tcW w:w="3061" w:type="dxa"/>
          </w:tcPr>
          <w:p w14:paraId="5B5067B6" w14:textId="77777777" w:rsidR="005C72CB" w:rsidRPr="003107D3" w:rsidRDefault="005C72CB" w:rsidP="002E08DB">
            <w:pPr>
              <w:pStyle w:val="TAL"/>
              <w:rPr>
                <w:lang w:eastAsia="zh-CN"/>
              </w:rPr>
            </w:pPr>
            <w:r w:rsidRPr="003107D3">
              <w:t>OfflineChOnly</w:t>
            </w:r>
          </w:p>
        </w:tc>
        <w:tc>
          <w:tcPr>
            <w:tcW w:w="4940" w:type="dxa"/>
          </w:tcPr>
          <w:p w14:paraId="36A7A183" w14:textId="77777777" w:rsidR="005C72CB" w:rsidRPr="003107D3" w:rsidRDefault="005C72CB" w:rsidP="002E08D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2E08DB">
        <w:trPr>
          <w:cantSplit/>
          <w:jc w:val="center"/>
        </w:trPr>
        <w:tc>
          <w:tcPr>
            <w:tcW w:w="1594" w:type="dxa"/>
          </w:tcPr>
          <w:p w14:paraId="0F8D0954" w14:textId="77777777" w:rsidR="005C72CB" w:rsidRPr="003107D3" w:rsidRDefault="005C72CB" w:rsidP="002E08DB">
            <w:pPr>
              <w:pStyle w:val="TAL"/>
            </w:pPr>
            <w:r w:rsidRPr="003107D3">
              <w:lastRenderedPageBreak/>
              <w:t>47</w:t>
            </w:r>
          </w:p>
        </w:tc>
        <w:tc>
          <w:tcPr>
            <w:tcW w:w="3061" w:type="dxa"/>
          </w:tcPr>
          <w:p w14:paraId="30ABA76B" w14:textId="77777777" w:rsidR="005C72CB" w:rsidRPr="003107D3" w:rsidRDefault="005C72CB" w:rsidP="002E08DB">
            <w:pPr>
              <w:pStyle w:val="TAL"/>
            </w:pPr>
            <w:r w:rsidRPr="003107D3">
              <w:t>Dual-Connectivity-redundant-UP-paths</w:t>
            </w:r>
          </w:p>
        </w:tc>
        <w:tc>
          <w:tcPr>
            <w:tcW w:w="4940" w:type="dxa"/>
          </w:tcPr>
          <w:p w14:paraId="44428DC9" w14:textId="77777777" w:rsidR="005C72CB" w:rsidRPr="003107D3" w:rsidRDefault="005C72CB" w:rsidP="002E08DB">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2E08DB">
        <w:trPr>
          <w:cantSplit/>
          <w:jc w:val="center"/>
        </w:trPr>
        <w:tc>
          <w:tcPr>
            <w:tcW w:w="1594" w:type="dxa"/>
          </w:tcPr>
          <w:p w14:paraId="47C598AA" w14:textId="77777777" w:rsidR="005C72CB" w:rsidRPr="003107D3" w:rsidRDefault="005C72CB" w:rsidP="002E08DB">
            <w:pPr>
              <w:pStyle w:val="TAL"/>
            </w:pPr>
            <w:r w:rsidRPr="003107D3">
              <w:t>48</w:t>
            </w:r>
          </w:p>
        </w:tc>
        <w:tc>
          <w:tcPr>
            <w:tcW w:w="3061" w:type="dxa"/>
          </w:tcPr>
          <w:p w14:paraId="027E805D" w14:textId="77777777" w:rsidR="005C72CB" w:rsidRPr="003107D3" w:rsidRDefault="005C72CB" w:rsidP="002E08DB">
            <w:pPr>
              <w:pStyle w:val="TAL"/>
            </w:pPr>
            <w:r w:rsidRPr="003107D3">
              <w:t>DDNEventPolicyControl2</w:t>
            </w:r>
          </w:p>
        </w:tc>
        <w:tc>
          <w:tcPr>
            <w:tcW w:w="4940" w:type="dxa"/>
          </w:tcPr>
          <w:p w14:paraId="4A0F11A7" w14:textId="77777777" w:rsidR="005C72CB" w:rsidRPr="003107D3" w:rsidRDefault="005C72CB" w:rsidP="002E08DB">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2E08DB">
        <w:trPr>
          <w:cantSplit/>
          <w:jc w:val="center"/>
        </w:trPr>
        <w:tc>
          <w:tcPr>
            <w:tcW w:w="1594" w:type="dxa"/>
          </w:tcPr>
          <w:p w14:paraId="0C19962E" w14:textId="77777777" w:rsidR="005C72CB" w:rsidRPr="003107D3" w:rsidRDefault="005C72CB" w:rsidP="002E08DB">
            <w:pPr>
              <w:pStyle w:val="TAL"/>
            </w:pPr>
            <w:r w:rsidRPr="003107D3">
              <w:t>49</w:t>
            </w:r>
          </w:p>
        </w:tc>
        <w:tc>
          <w:tcPr>
            <w:tcW w:w="3061" w:type="dxa"/>
          </w:tcPr>
          <w:p w14:paraId="4CA31C8E" w14:textId="77777777" w:rsidR="005C72CB" w:rsidRPr="003107D3" w:rsidRDefault="005C72CB" w:rsidP="002E08DB">
            <w:pPr>
              <w:pStyle w:val="TAL"/>
            </w:pPr>
            <w:r w:rsidRPr="003107D3">
              <w:t>VPLMN-QoS-Control</w:t>
            </w:r>
          </w:p>
        </w:tc>
        <w:tc>
          <w:tcPr>
            <w:tcW w:w="4940" w:type="dxa"/>
          </w:tcPr>
          <w:p w14:paraId="288B561E" w14:textId="77777777" w:rsidR="005C72CB" w:rsidRPr="003107D3" w:rsidRDefault="005C72CB" w:rsidP="002E08DB">
            <w:pPr>
              <w:pStyle w:val="TAL"/>
            </w:pPr>
            <w:r w:rsidRPr="003107D3">
              <w:t>Indicates the support of QoS constraints from the VPLMN for the derivation of the authorized Session-AMBR and authorized default QoS.</w:t>
            </w:r>
          </w:p>
        </w:tc>
      </w:tr>
      <w:tr w:rsidR="005C72CB" w:rsidRPr="003107D3" w14:paraId="4E9B0010" w14:textId="77777777" w:rsidTr="002E08DB">
        <w:trPr>
          <w:cantSplit/>
          <w:jc w:val="center"/>
        </w:trPr>
        <w:tc>
          <w:tcPr>
            <w:tcW w:w="1594" w:type="dxa"/>
          </w:tcPr>
          <w:p w14:paraId="6098CBC5" w14:textId="77777777" w:rsidR="005C72CB" w:rsidRPr="003107D3" w:rsidRDefault="005C72CB" w:rsidP="002E08DB">
            <w:pPr>
              <w:pStyle w:val="TAL"/>
            </w:pPr>
            <w:r w:rsidRPr="003107D3">
              <w:rPr>
                <w:lang w:eastAsia="zh-CN"/>
              </w:rPr>
              <w:t>50</w:t>
            </w:r>
          </w:p>
        </w:tc>
        <w:tc>
          <w:tcPr>
            <w:tcW w:w="3061" w:type="dxa"/>
          </w:tcPr>
          <w:p w14:paraId="60CE3E40" w14:textId="77777777" w:rsidR="005C72CB" w:rsidRPr="003107D3" w:rsidRDefault="005C72CB" w:rsidP="002E08DB">
            <w:pPr>
              <w:pStyle w:val="TAL"/>
            </w:pPr>
            <w:r w:rsidRPr="003107D3">
              <w:t>2G3GI</w:t>
            </w:r>
            <w:r w:rsidRPr="003107D3">
              <w:rPr>
                <w:lang w:val="en-US"/>
              </w:rPr>
              <w:t>WK</w:t>
            </w:r>
          </w:p>
        </w:tc>
        <w:tc>
          <w:tcPr>
            <w:tcW w:w="4940" w:type="dxa"/>
          </w:tcPr>
          <w:p w14:paraId="6336F67D" w14:textId="77777777" w:rsidR="005C72CB" w:rsidRPr="003107D3" w:rsidRDefault="005C72CB" w:rsidP="002E08DB">
            <w:pPr>
              <w:pStyle w:val="TAL"/>
            </w:pPr>
            <w:r w:rsidRPr="003107D3">
              <w:rPr>
                <w:lang w:eastAsia="zh-CN"/>
              </w:rPr>
              <w:t>This feature indicates the support of GERAN and UTRAN access over N7 interface.</w:t>
            </w:r>
          </w:p>
        </w:tc>
      </w:tr>
      <w:tr w:rsidR="005C72CB" w:rsidRPr="003107D3" w14:paraId="1A23820C" w14:textId="77777777" w:rsidTr="002E08DB">
        <w:trPr>
          <w:cantSplit/>
          <w:jc w:val="center"/>
        </w:trPr>
        <w:tc>
          <w:tcPr>
            <w:tcW w:w="1594" w:type="dxa"/>
          </w:tcPr>
          <w:p w14:paraId="2B5E39CF" w14:textId="77777777" w:rsidR="005C72CB" w:rsidRPr="003107D3" w:rsidRDefault="005C72CB" w:rsidP="002E08DB">
            <w:pPr>
              <w:pStyle w:val="TAL"/>
              <w:rPr>
                <w:lang w:eastAsia="zh-CN"/>
              </w:rPr>
            </w:pPr>
            <w:r w:rsidRPr="003107D3">
              <w:t>51</w:t>
            </w:r>
          </w:p>
        </w:tc>
        <w:tc>
          <w:tcPr>
            <w:tcW w:w="3061" w:type="dxa"/>
          </w:tcPr>
          <w:p w14:paraId="58DC856D" w14:textId="77777777" w:rsidR="005C72CB" w:rsidRPr="003107D3" w:rsidRDefault="005C72CB" w:rsidP="002E08DB">
            <w:pPr>
              <w:pStyle w:val="TAL"/>
            </w:pPr>
            <w:r w:rsidRPr="003107D3">
              <w:t>TimeSensitiveCommunication</w:t>
            </w:r>
          </w:p>
        </w:tc>
        <w:tc>
          <w:tcPr>
            <w:tcW w:w="4940" w:type="dxa"/>
          </w:tcPr>
          <w:p w14:paraId="1EF78E87" w14:textId="77777777" w:rsidR="005C72CB" w:rsidRPr="003107D3" w:rsidRDefault="005C72CB" w:rsidP="002E08D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2E08DB">
        <w:trPr>
          <w:cantSplit/>
          <w:jc w:val="center"/>
        </w:trPr>
        <w:tc>
          <w:tcPr>
            <w:tcW w:w="1594" w:type="dxa"/>
          </w:tcPr>
          <w:p w14:paraId="5F40D841" w14:textId="77777777" w:rsidR="005C72CB" w:rsidRPr="003107D3" w:rsidRDefault="005C72CB" w:rsidP="002E08DB">
            <w:pPr>
              <w:pStyle w:val="TAL"/>
            </w:pPr>
            <w:r w:rsidRPr="003107D3">
              <w:t>52</w:t>
            </w:r>
          </w:p>
        </w:tc>
        <w:tc>
          <w:tcPr>
            <w:tcW w:w="3061" w:type="dxa"/>
          </w:tcPr>
          <w:p w14:paraId="55B523E8" w14:textId="77777777" w:rsidR="005C72CB" w:rsidRPr="003107D3" w:rsidRDefault="005C72CB" w:rsidP="002E08DB">
            <w:pPr>
              <w:pStyle w:val="TAL"/>
            </w:pPr>
            <w:r w:rsidRPr="003107D3">
              <w:t>AF_latency</w:t>
            </w:r>
          </w:p>
        </w:tc>
        <w:tc>
          <w:tcPr>
            <w:tcW w:w="4940" w:type="dxa"/>
          </w:tcPr>
          <w:p w14:paraId="212F6382" w14:textId="77777777" w:rsidR="005C72CB" w:rsidRPr="003107D3" w:rsidRDefault="005C72CB" w:rsidP="002E08D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2E08DB">
        <w:trPr>
          <w:cantSplit/>
          <w:jc w:val="center"/>
        </w:trPr>
        <w:tc>
          <w:tcPr>
            <w:tcW w:w="1594" w:type="dxa"/>
          </w:tcPr>
          <w:p w14:paraId="27C6B039" w14:textId="77777777" w:rsidR="005C72CB" w:rsidRPr="003107D3" w:rsidRDefault="005C72CB" w:rsidP="002E08DB">
            <w:pPr>
              <w:pStyle w:val="TAL"/>
            </w:pPr>
            <w:r w:rsidRPr="003107D3">
              <w:t>53</w:t>
            </w:r>
          </w:p>
        </w:tc>
        <w:tc>
          <w:tcPr>
            <w:tcW w:w="3061" w:type="dxa"/>
          </w:tcPr>
          <w:p w14:paraId="0C634424" w14:textId="77777777" w:rsidR="005C72CB" w:rsidRPr="003107D3" w:rsidRDefault="005C72CB" w:rsidP="002E08DB">
            <w:pPr>
              <w:pStyle w:val="TAL"/>
            </w:pPr>
            <w:r w:rsidRPr="003107D3">
              <w:t>SatBackhaulCategoryChg</w:t>
            </w:r>
          </w:p>
        </w:tc>
        <w:tc>
          <w:tcPr>
            <w:tcW w:w="4940" w:type="dxa"/>
          </w:tcPr>
          <w:p w14:paraId="5739CCDA" w14:textId="77777777" w:rsidR="005C72CB" w:rsidRPr="003107D3" w:rsidRDefault="005C72CB" w:rsidP="002E08DB">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2E08DB">
        <w:trPr>
          <w:cantSplit/>
          <w:jc w:val="center"/>
        </w:trPr>
        <w:tc>
          <w:tcPr>
            <w:tcW w:w="1594" w:type="dxa"/>
          </w:tcPr>
          <w:p w14:paraId="1B46A5EE" w14:textId="77777777" w:rsidR="005C72CB" w:rsidRPr="003107D3" w:rsidRDefault="005C72CB" w:rsidP="002E08DB">
            <w:pPr>
              <w:pStyle w:val="TAL"/>
            </w:pPr>
            <w:r w:rsidRPr="003107D3">
              <w:t>54</w:t>
            </w:r>
          </w:p>
        </w:tc>
        <w:tc>
          <w:tcPr>
            <w:tcW w:w="3061" w:type="dxa"/>
          </w:tcPr>
          <w:p w14:paraId="00586B30" w14:textId="77777777" w:rsidR="005C72CB" w:rsidRPr="003107D3" w:rsidRDefault="005C72CB" w:rsidP="002E08DB">
            <w:pPr>
              <w:pStyle w:val="TAL"/>
            </w:pPr>
            <w:r w:rsidRPr="003107D3">
              <w:rPr>
                <w:noProof/>
                <w:lang w:eastAsia="zh-CN"/>
              </w:rPr>
              <w:t>CHFsetSupport</w:t>
            </w:r>
          </w:p>
        </w:tc>
        <w:tc>
          <w:tcPr>
            <w:tcW w:w="4940" w:type="dxa"/>
          </w:tcPr>
          <w:p w14:paraId="5B14CE1A" w14:textId="77777777" w:rsidR="005C72CB" w:rsidRPr="003107D3" w:rsidRDefault="005C72CB" w:rsidP="002E08DB">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2E08DB">
        <w:trPr>
          <w:cantSplit/>
          <w:jc w:val="center"/>
        </w:trPr>
        <w:tc>
          <w:tcPr>
            <w:tcW w:w="1594" w:type="dxa"/>
          </w:tcPr>
          <w:p w14:paraId="00C4711F" w14:textId="77777777" w:rsidR="005C72CB" w:rsidRPr="003107D3" w:rsidRDefault="005C72CB" w:rsidP="002E08DB">
            <w:pPr>
              <w:pStyle w:val="TAL"/>
            </w:pPr>
            <w:r w:rsidRPr="003107D3">
              <w:rPr>
                <w:lang w:eastAsia="zh-CN"/>
              </w:rPr>
              <w:t>55</w:t>
            </w:r>
          </w:p>
        </w:tc>
        <w:tc>
          <w:tcPr>
            <w:tcW w:w="3061" w:type="dxa"/>
          </w:tcPr>
          <w:p w14:paraId="0B3461EB" w14:textId="77777777" w:rsidR="005C72CB" w:rsidRPr="003107D3" w:rsidRDefault="005C72CB" w:rsidP="002E08DB">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2E08DB">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2E08DB">
        <w:trPr>
          <w:cantSplit/>
          <w:jc w:val="center"/>
        </w:trPr>
        <w:tc>
          <w:tcPr>
            <w:tcW w:w="1594" w:type="dxa"/>
          </w:tcPr>
          <w:p w14:paraId="0DFB2224" w14:textId="77777777" w:rsidR="005C72CB" w:rsidRPr="003107D3" w:rsidRDefault="005C72CB" w:rsidP="002E08DB">
            <w:pPr>
              <w:pStyle w:val="TAL"/>
              <w:rPr>
                <w:lang w:eastAsia="zh-CN"/>
              </w:rPr>
            </w:pPr>
            <w:r w:rsidRPr="003107D3">
              <w:rPr>
                <w:lang w:eastAsia="zh-CN"/>
              </w:rPr>
              <w:t>56</w:t>
            </w:r>
          </w:p>
        </w:tc>
        <w:tc>
          <w:tcPr>
            <w:tcW w:w="3061" w:type="dxa"/>
          </w:tcPr>
          <w:p w14:paraId="76596F67" w14:textId="77777777" w:rsidR="005C72CB" w:rsidRPr="003107D3" w:rsidRDefault="005C72CB" w:rsidP="002E08DB">
            <w:pPr>
              <w:pStyle w:val="TAL"/>
              <w:rPr>
                <w:lang w:eastAsia="zh-CN"/>
              </w:rPr>
            </w:pPr>
            <w:r w:rsidRPr="003107D3">
              <w:rPr>
                <w:lang w:eastAsia="zh-CN"/>
              </w:rPr>
              <w:t>MPSforDTS</w:t>
            </w:r>
          </w:p>
        </w:tc>
        <w:tc>
          <w:tcPr>
            <w:tcW w:w="4940" w:type="dxa"/>
          </w:tcPr>
          <w:p w14:paraId="6013C8B0" w14:textId="77777777" w:rsidR="005C72CB" w:rsidRPr="003107D3" w:rsidRDefault="005C72CB" w:rsidP="002E08DB">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2E08DB">
        <w:trPr>
          <w:cantSplit/>
          <w:jc w:val="center"/>
        </w:trPr>
        <w:tc>
          <w:tcPr>
            <w:tcW w:w="1594" w:type="dxa"/>
          </w:tcPr>
          <w:p w14:paraId="0FF03FDC" w14:textId="77777777" w:rsidR="005C72CB" w:rsidRPr="003107D3" w:rsidRDefault="005C72CB" w:rsidP="002E08DB">
            <w:pPr>
              <w:pStyle w:val="TAL"/>
              <w:rPr>
                <w:lang w:eastAsia="zh-CN"/>
              </w:rPr>
            </w:pPr>
            <w:r w:rsidRPr="003107D3">
              <w:rPr>
                <w:lang w:eastAsia="zh-CN"/>
              </w:rPr>
              <w:t>57</w:t>
            </w:r>
          </w:p>
        </w:tc>
        <w:tc>
          <w:tcPr>
            <w:tcW w:w="3061" w:type="dxa"/>
          </w:tcPr>
          <w:p w14:paraId="0ECEA148" w14:textId="77777777" w:rsidR="005C72CB" w:rsidRPr="003107D3" w:rsidRDefault="005C72CB" w:rsidP="002E08DB">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2E08DB">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2E08DB">
        <w:trPr>
          <w:cantSplit/>
          <w:jc w:val="center"/>
        </w:trPr>
        <w:tc>
          <w:tcPr>
            <w:tcW w:w="1594" w:type="dxa"/>
          </w:tcPr>
          <w:p w14:paraId="64A6A6B0" w14:textId="77777777" w:rsidR="005C72CB" w:rsidRPr="003107D3" w:rsidRDefault="005C72CB" w:rsidP="002E08DB">
            <w:pPr>
              <w:pStyle w:val="TAL"/>
              <w:rPr>
                <w:lang w:eastAsia="zh-CN"/>
              </w:rPr>
            </w:pPr>
            <w:r w:rsidRPr="003107D3">
              <w:rPr>
                <w:lang w:eastAsia="zh-CN"/>
              </w:rPr>
              <w:t>58</w:t>
            </w:r>
          </w:p>
        </w:tc>
        <w:tc>
          <w:tcPr>
            <w:tcW w:w="3061" w:type="dxa"/>
          </w:tcPr>
          <w:p w14:paraId="68559AF5" w14:textId="77777777" w:rsidR="005C72CB" w:rsidRPr="003107D3" w:rsidRDefault="005C72CB" w:rsidP="002E08DB">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2E08D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2E08DB">
        <w:trPr>
          <w:cantSplit/>
          <w:jc w:val="center"/>
        </w:trPr>
        <w:tc>
          <w:tcPr>
            <w:tcW w:w="1594" w:type="dxa"/>
          </w:tcPr>
          <w:p w14:paraId="3B418E65" w14:textId="77777777" w:rsidR="005C72CB" w:rsidRPr="003107D3" w:rsidRDefault="005C72CB" w:rsidP="002E08DB">
            <w:pPr>
              <w:pStyle w:val="TAL"/>
              <w:rPr>
                <w:lang w:eastAsia="zh-CN"/>
              </w:rPr>
            </w:pPr>
            <w:r w:rsidRPr="003107D3">
              <w:rPr>
                <w:noProof/>
                <w:lang w:eastAsia="zh-CN"/>
              </w:rPr>
              <w:t>59</w:t>
            </w:r>
          </w:p>
        </w:tc>
        <w:tc>
          <w:tcPr>
            <w:tcW w:w="3061" w:type="dxa"/>
          </w:tcPr>
          <w:p w14:paraId="5D0097A0" w14:textId="77777777" w:rsidR="005C72CB" w:rsidRPr="003107D3" w:rsidRDefault="005C72CB" w:rsidP="002E08DB">
            <w:pPr>
              <w:pStyle w:val="TAL"/>
              <w:rPr>
                <w:lang w:eastAsia="zh-CN"/>
              </w:rPr>
            </w:pPr>
            <w:r w:rsidRPr="003107D3">
              <w:rPr>
                <w:lang w:eastAsia="zh-CN"/>
              </w:rPr>
              <w:t>AMInfluence</w:t>
            </w:r>
          </w:p>
        </w:tc>
        <w:tc>
          <w:tcPr>
            <w:tcW w:w="4940" w:type="dxa"/>
          </w:tcPr>
          <w:p w14:paraId="7AC5B448" w14:textId="77777777" w:rsidR="005C72CB" w:rsidRPr="003107D3" w:rsidRDefault="005C72CB" w:rsidP="002E08DB">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2E08DB">
        <w:trPr>
          <w:cantSplit/>
          <w:jc w:val="center"/>
        </w:trPr>
        <w:tc>
          <w:tcPr>
            <w:tcW w:w="1594" w:type="dxa"/>
          </w:tcPr>
          <w:p w14:paraId="2007A61F" w14:textId="77777777" w:rsidR="005C72CB" w:rsidRPr="003107D3" w:rsidRDefault="005C72CB" w:rsidP="002E08DB">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2E08DB">
            <w:pPr>
              <w:pStyle w:val="TAL"/>
              <w:rPr>
                <w:lang w:eastAsia="zh-CN"/>
              </w:rPr>
            </w:pPr>
            <w:r w:rsidRPr="003107D3">
              <w:rPr>
                <w:lang w:eastAsia="zh-CN"/>
              </w:rPr>
              <w:t>PvsSupport</w:t>
            </w:r>
          </w:p>
        </w:tc>
        <w:tc>
          <w:tcPr>
            <w:tcW w:w="4940" w:type="dxa"/>
          </w:tcPr>
          <w:p w14:paraId="2C5FAC71" w14:textId="77777777" w:rsidR="005C72CB" w:rsidRPr="003107D3" w:rsidRDefault="005C72CB" w:rsidP="002E08DB">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2E08DB">
        <w:trPr>
          <w:cantSplit/>
          <w:jc w:val="center"/>
        </w:trPr>
        <w:tc>
          <w:tcPr>
            <w:tcW w:w="1594" w:type="dxa"/>
          </w:tcPr>
          <w:p w14:paraId="2AFEF0B4" w14:textId="77777777" w:rsidR="005C72CB" w:rsidRPr="003107D3" w:rsidRDefault="005C72CB" w:rsidP="002E08DB">
            <w:pPr>
              <w:pStyle w:val="TAL"/>
              <w:rPr>
                <w:lang w:eastAsia="zh-CN"/>
              </w:rPr>
            </w:pPr>
            <w:r w:rsidRPr="003107D3">
              <w:rPr>
                <w:lang w:eastAsia="zh-CN"/>
              </w:rPr>
              <w:t>61</w:t>
            </w:r>
          </w:p>
        </w:tc>
        <w:tc>
          <w:tcPr>
            <w:tcW w:w="3061" w:type="dxa"/>
          </w:tcPr>
          <w:p w14:paraId="1164F931" w14:textId="77777777" w:rsidR="005C72CB" w:rsidRPr="003107D3" w:rsidRDefault="005C72CB" w:rsidP="002E08DB">
            <w:pPr>
              <w:pStyle w:val="TAL"/>
              <w:rPr>
                <w:lang w:eastAsia="zh-CN"/>
              </w:rPr>
            </w:pPr>
            <w:r w:rsidRPr="003107D3">
              <w:rPr>
                <w:lang w:eastAsia="zh-CN"/>
              </w:rPr>
              <w:t>EneNA</w:t>
            </w:r>
          </w:p>
        </w:tc>
        <w:tc>
          <w:tcPr>
            <w:tcW w:w="4940" w:type="dxa"/>
          </w:tcPr>
          <w:p w14:paraId="69B8916F" w14:textId="77777777" w:rsidR="005C72CB" w:rsidRPr="003107D3" w:rsidRDefault="005C72CB" w:rsidP="002E08DB">
            <w:pPr>
              <w:pStyle w:val="TAL"/>
            </w:pPr>
            <w:r w:rsidRPr="003107D3">
              <w:t>This feature indicates the support of NWDAF data reporting.</w:t>
            </w:r>
          </w:p>
        </w:tc>
      </w:tr>
      <w:tr w:rsidR="005C72CB" w:rsidRPr="003107D3" w14:paraId="361AB450" w14:textId="77777777" w:rsidTr="002E08DB">
        <w:trPr>
          <w:cantSplit/>
          <w:jc w:val="center"/>
        </w:trPr>
        <w:tc>
          <w:tcPr>
            <w:tcW w:w="1594" w:type="dxa"/>
          </w:tcPr>
          <w:p w14:paraId="4B5B6895" w14:textId="77777777" w:rsidR="005C72CB" w:rsidRPr="003107D3" w:rsidRDefault="005C72CB" w:rsidP="002E08DB">
            <w:pPr>
              <w:pStyle w:val="TAL"/>
              <w:rPr>
                <w:lang w:eastAsia="zh-CN"/>
              </w:rPr>
            </w:pPr>
            <w:r w:rsidRPr="003107D3">
              <w:rPr>
                <w:lang w:eastAsia="zh-CN"/>
              </w:rPr>
              <w:t>62</w:t>
            </w:r>
          </w:p>
        </w:tc>
        <w:tc>
          <w:tcPr>
            <w:tcW w:w="3061" w:type="dxa"/>
          </w:tcPr>
          <w:p w14:paraId="0CC7F36C" w14:textId="77777777" w:rsidR="005C72CB" w:rsidRPr="003107D3" w:rsidRDefault="005C72CB" w:rsidP="002E08DB">
            <w:pPr>
              <w:pStyle w:val="TAL"/>
              <w:rPr>
                <w:lang w:eastAsia="zh-CN"/>
              </w:rPr>
            </w:pPr>
            <w:r w:rsidRPr="003107D3">
              <w:rPr>
                <w:lang w:eastAsia="zh-CN"/>
              </w:rPr>
              <w:t>BIUMR</w:t>
            </w:r>
          </w:p>
        </w:tc>
        <w:tc>
          <w:tcPr>
            <w:tcW w:w="4940" w:type="dxa"/>
          </w:tcPr>
          <w:p w14:paraId="6DD24129" w14:textId="77777777" w:rsidR="005C72CB" w:rsidRPr="003107D3" w:rsidRDefault="005C72CB" w:rsidP="002E08D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2E08DB">
        <w:trPr>
          <w:cantSplit/>
          <w:jc w:val="center"/>
        </w:trPr>
        <w:tc>
          <w:tcPr>
            <w:tcW w:w="1594" w:type="dxa"/>
          </w:tcPr>
          <w:p w14:paraId="398422A0" w14:textId="77777777" w:rsidR="005C72CB" w:rsidRPr="003107D3" w:rsidRDefault="005C72CB" w:rsidP="002E08DB">
            <w:pPr>
              <w:pStyle w:val="TAL"/>
              <w:rPr>
                <w:lang w:eastAsia="zh-CN"/>
              </w:rPr>
            </w:pPr>
            <w:r w:rsidRPr="003107D3">
              <w:rPr>
                <w:lang w:eastAsia="zh-CN"/>
              </w:rPr>
              <w:t>63</w:t>
            </w:r>
          </w:p>
        </w:tc>
        <w:tc>
          <w:tcPr>
            <w:tcW w:w="3061" w:type="dxa"/>
          </w:tcPr>
          <w:p w14:paraId="1D312B7E" w14:textId="77777777" w:rsidR="005C72CB" w:rsidRPr="003107D3" w:rsidRDefault="005C72CB" w:rsidP="002E08DB">
            <w:pPr>
              <w:pStyle w:val="TAL"/>
              <w:rPr>
                <w:lang w:eastAsia="zh-CN"/>
              </w:rPr>
            </w:pPr>
            <w:r w:rsidRPr="003107D3">
              <w:rPr>
                <w:lang w:eastAsia="zh-CN"/>
              </w:rPr>
              <w:t>EASIPreplacement</w:t>
            </w:r>
          </w:p>
        </w:tc>
        <w:tc>
          <w:tcPr>
            <w:tcW w:w="4940" w:type="dxa"/>
          </w:tcPr>
          <w:p w14:paraId="025E52AD" w14:textId="77777777" w:rsidR="005C72CB" w:rsidRPr="003107D3" w:rsidRDefault="005C72CB" w:rsidP="002E08D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2E08DB">
        <w:trPr>
          <w:cantSplit/>
          <w:jc w:val="center"/>
        </w:trPr>
        <w:tc>
          <w:tcPr>
            <w:tcW w:w="1594" w:type="dxa"/>
          </w:tcPr>
          <w:p w14:paraId="5DCAC2BC" w14:textId="77777777" w:rsidR="005C72CB" w:rsidRPr="003107D3" w:rsidRDefault="005C72CB" w:rsidP="002E08DB">
            <w:pPr>
              <w:pStyle w:val="TAL"/>
              <w:rPr>
                <w:lang w:eastAsia="zh-CN"/>
              </w:rPr>
            </w:pPr>
            <w:r w:rsidRPr="003107D3">
              <w:rPr>
                <w:lang w:eastAsia="zh-CN"/>
              </w:rPr>
              <w:t>64</w:t>
            </w:r>
          </w:p>
        </w:tc>
        <w:tc>
          <w:tcPr>
            <w:tcW w:w="3061" w:type="dxa"/>
          </w:tcPr>
          <w:p w14:paraId="469D8A2D" w14:textId="77777777" w:rsidR="005C72CB" w:rsidRPr="003107D3" w:rsidRDefault="005C72CB" w:rsidP="002E08DB">
            <w:pPr>
              <w:pStyle w:val="TAL"/>
              <w:rPr>
                <w:lang w:eastAsia="zh-CN"/>
              </w:rPr>
            </w:pPr>
            <w:r w:rsidRPr="003107D3">
              <w:rPr>
                <w:lang w:eastAsia="zh-CN"/>
              </w:rPr>
              <w:t>ExposureToEAS</w:t>
            </w:r>
          </w:p>
        </w:tc>
        <w:tc>
          <w:tcPr>
            <w:tcW w:w="4940" w:type="dxa"/>
          </w:tcPr>
          <w:p w14:paraId="24CABF0F" w14:textId="77777777" w:rsidR="005C72CB" w:rsidRPr="003107D3" w:rsidRDefault="005C72CB" w:rsidP="002E08D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2E08DB">
        <w:trPr>
          <w:cantSplit/>
          <w:jc w:val="center"/>
        </w:trPr>
        <w:tc>
          <w:tcPr>
            <w:tcW w:w="1594" w:type="dxa"/>
          </w:tcPr>
          <w:p w14:paraId="3E270F74" w14:textId="77777777" w:rsidR="005C72CB" w:rsidRPr="003107D3" w:rsidRDefault="005C72CB" w:rsidP="002E08DB">
            <w:pPr>
              <w:pStyle w:val="TAL"/>
              <w:rPr>
                <w:lang w:eastAsia="zh-CN"/>
              </w:rPr>
            </w:pPr>
            <w:r w:rsidRPr="003107D3">
              <w:rPr>
                <w:lang w:eastAsia="zh-CN"/>
              </w:rPr>
              <w:t>65</w:t>
            </w:r>
          </w:p>
        </w:tc>
        <w:tc>
          <w:tcPr>
            <w:tcW w:w="3061" w:type="dxa"/>
          </w:tcPr>
          <w:p w14:paraId="7B88BBB7" w14:textId="77777777" w:rsidR="005C72CB" w:rsidRPr="003107D3" w:rsidRDefault="005C72CB" w:rsidP="002E08DB">
            <w:pPr>
              <w:pStyle w:val="TAL"/>
              <w:rPr>
                <w:lang w:eastAsia="zh-CN"/>
              </w:rPr>
            </w:pPr>
            <w:r w:rsidRPr="003107D3">
              <w:rPr>
                <w:lang w:eastAsia="zh-CN"/>
              </w:rPr>
              <w:t>SimultConnectivity</w:t>
            </w:r>
          </w:p>
        </w:tc>
        <w:tc>
          <w:tcPr>
            <w:tcW w:w="4940" w:type="dxa"/>
          </w:tcPr>
          <w:p w14:paraId="47964EDF" w14:textId="77777777" w:rsidR="005C72CB" w:rsidRPr="003107D3" w:rsidRDefault="005C72CB" w:rsidP="002E08D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2E08DB">
        <w:trPr>
          <w:cantSplit/>
          <w:jc w:val="center"/>
        </w:trPr>
        <w:tc>
          <w:tcPr>
            <w:tcW w:w="1594" w:type="dxa"/>
          </w:tcPr>
          <w:p w14:paraId="361B00F9" w14:textId="77777777" w:rsidR="005C72CB" w:rsidRPr="003107D3" w:rsidRDefault="005C72CB" w:rsidP="002E08DB">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2E08DB">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2E08D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2E08DB">
        <w:trPr>
          <w:cantSplit/>
          <w:jc w:val="center"/>
        </w:trPr>
        <w:tc>
          <w:tcPr>
            <w:tcW w:w="1594" w:type="dxa"/>
          </w:tcPr>
          <w:p w14:paraId="39A77254" w14:textId="77777777" w:rsidR="005C72CB" w:rsidRPr="003107D3" w:rsidRDefault="005C72CB" w:rsidP="002E08DB">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2E08DB">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2E08D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2E08DB">
        <w:trPr>
          <w:cantSplit/>
          <w:jc w:val="center"/>
        </w:trPr>
        <w:tc>
          <w:tcPr>
            <w:tcW w:w="1594" w:type="dxa"/>
          </w:tcPr>
          <w:p w14:paraId="6210E868" w14:textId="77777777" w:rsidR="005C72CB" w:rsidRPr="003107D3" w:rsidRDefault="005C72CB" w:rsidP="002E08DB">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2E08DB">
            <w:pPr>
              <w:pStyle w:val="TAL"/>
              <w:rPr>
                <w:lang w:eastAsia="zh-CN"/>
              </w:rPr>
            </w:pPr>
            <w:r w:rsidRPr="003107D3">
              <w:rPr>
                <w:lang w:eastAsia="zh-CN"/>
              </w:rPr>
              <w:t>EASDiscovery</w:t>
            </w:r>
          </w:p>
        </w:tc>
        <w:tc>
          <w:tcPr>
            <w:tcW w:w="4940" w:type="dxa"/>
          </w:tcPr>
          <w:p w14:paraId="44CDE364" w14:textId="77777777" w:rsidR="005C72CB" w:rsidRPr="003107D3" w:rsidRDefault="005C72CB" w:rsidP="002E08DB">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2E08DB">
        <w:trPr>
          <w:cantSplit/>
          <w:jc w:val="center"/>
        </w:trPr>
        <w:tc>
          <w:tcPr>
            <w:tcW w:w="1594" w:type="dxa"/>
          </w:tcPr>
          <w:p w14:paraId="7AD5E968" w14:textId="77777777" w:rsidR="005C72CB" w:rsidRPr="003107D3" w:rsidRDefault="005C72CB" w:rsidP="002E08DB">
            <w:pPr>
              <w:pStyle w:val="TAL"/>
              <w:tabs>
                <w:tab w:val="center" w:pos="729"/>
              </w:tabs>
              <w:rPr>
                <w:lang w:eastAsia="zh-CN"/>
              </w:rPr>
            </w:pPr>
            <w:r>
              <w:t>69</w:t>
            </w:r>
          </w:p>
        </w:tc>
        <w:tc>
          <w:tcPr>
            <w:tcW w:w="3061" w:type="dxa"/>
          </w:tcPr>
          <w:p w14:paraId="7B6846AB" w14:textId="77777777" w:rsidR="005C72CB" w:rsidRPr="003107D3" w:rsidRDefault="005C72CB" w:rsidP="002E08DB">
            <w:pPr>
              <w:pStyle w:val="TAL"/>
              <w:rPr>
                <w:lang w:eastAsia="zh-CN"/>
              </w:rPr>
            </w:pPr>
            <w:r>
              <w:t>AccNetChargId_String</w:t>
            </w:r>
          </w:p>
        </w:tc>
        <w:tc>
          <w:tcPr>
            <w:tcW w:w="4940" w:type="dxa"/>
          </w:tcPr>
          <w:p w14:paraId="6A6C131E" w14:textId="77777777" w:rsidR="005C72CB" w:rsidRPr="003107D3" w:rsidRDefault="005C72CB" w:rsidP="002E08DB">
            <w:pPr>
              <w:pStyle w:val="TAL"/>
            </w:pPr>
            <w:r>
              <w:t>This feature indicates the support of long character strings as access network charging identifier.</w:t>
            </w:r>
          </w:p>
        </w:tc>
      </w:tr>
      <w:tr w:rsidR="005C72CB" w:rsidRPr="003107D3" w14:paraId="2D85BD3A" w14:textId="77777777" w:rsidTr="002E08DB">
        <w:trPr>
          <w:cantSplit/>
          <w:jc w:val="center"/>
        </w:trPr>
        <w:tc>
          <w:tcPr>
            <w:tcW w:w="1594" w:type="dxa"/>
          </w:tcPr>
          <w:p w14:paraId="0BC96BEB" w14:textId="77777777" w:rsidR="005C72CB" w:rsidRDefault="005C72CB" w:rsidP="002E08DB">
            <w:pPr>
              <w:pStyle w:val="TAL"/>
              <w:tabs>
                <w:tab w:val="center" w:pos="729"/>
              </w:tabs>
            </w:pPr>
            <w:r>
              <w:lastRenderedPageBreak/>
              <w:t>70</w:t>
            </w:r>
          </w:p>
        </w:tc>
        <w:tc>
          <w:tcPr>
            <w:tcW w:w="3061" w:type="dxa"/>
          </w:tcPr>
          <w:p w14:paraId="493DD217" w14:textId="77777777" w:rsidR="005C72CB" w:rsidRDefault="005C72CB" w:rsidP="002E08DB">
            <w:pPr>
              <w:pStyle w:val="TAL"/>
            </w:pPr>
            <w:r>
              <w:t>WLAN_Location</w:t>
            </w:r>
          </w:p>
        </w:tc>
        <w:tc>
          <w:tcPr>
            <w:tcW w:w="4940" w:type="dxa"/>
          </w:tcPr>
          <w:p w14:paraId="63B18D47" w14:textId="77777777" w:rsidR="005C72CB" w:rsidRDefault="005C72CB" w:rsidP="002E08DB">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2E08DB">
        <w:trPr>
          <w:cantSplit/>
          <w:jc w:val="center"/>
        </w:trPr>
        <w:tc>
          <w:tcPr>
            <w:tcW w:w="1594" w:type="dxa"/>
          </w:tcPr>
          <w:p w14:paraId="7EB92B24" w14:textId="77777777" w:rsidR="005C72CB" w:rsidRDefault="005C72CB" w:rsidP="002E08DB">
            <w:pPr>
              <w:pStyle w:val="TAL"/>
              <w:tabs>
                <w:tab w:val="center" w:pos="729"/>
              </w:tabs>
            </w:pPr>
            <w:r w:rsidRPr="00517961">
              <w:t>7</w:t>
            </w:r>
            <w:r>
              <w:t>1</w:t>
            </w:r>
          </w:p>
        </w:tc>
        <w:tc>
          <w:tcPr>
            <w:tcW w:w="3061" w:type="dxa"/>
          </w:tcPr>
          <w:p w14:paraId="20B8F273" w14:textId="77777777" w:rsidR="005C72CB" w:rsidRDefault="005C72CB" w:rsidP="002E08DB">
            <w:pPr>
              <w:pStyle w:val="TAL"/>
            </w:pPr>
            <w:r w:rsidRPr="00517961">
              <w:rPr>
                <w:lang w:eastAsia="zh-CN"/>
              </w:rPr>
              <w:t>PackFiltAllocPrecedence</w:t>
            </w:r>
          </w:p>
        </w:tc>
        <w:tc>
          <w:tcPr>
            <w:tcW w:w="4940" w:type="dxa"/>
          </w:tcPr>
          <w:p w14:paraId="7239EEAE" w14:textId="77777777" w:rsidR="005C72CB" w:rsidRDefault="005C72CB" w:rsidP="002E08D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2E08DB">
        <w:trPr>
          <w:cantSplit/>
          <w:jc w:val="center"/>
        </w:trPr>
        <w:tc>
          <w:tcPr>
            <w:tcW w:w="1594" w:type="dxa"/>
          </w:tcPr>
          <w:p w14:paraId="49CE6AA3" w14:textId="77777777" w:rsidR="005C72CB" w:rsidRPr="00517961" w:rsidRDefault="005C72CB" w:rsidP="002E08DB">
            <w:pPr>
              <w:pStyle w:val="TAL"/>
              <w:tabs>
                <w:tab w:val="center" w:pos="729"/>
              </w:tabs>
            </w:pPr>
            <w:r>
              <w:t>72</w:t>
            </w:r>
          </w:p>
        </w:tc>
        <w:tc>
          <w:tcPr>
            <w:tcW w:w="3061" w:type="dxa"/>
          </w:tcPr>
          <w:p w14:paraId="0EDDDBDD" w14:textId="77777777" w:rsidR="005C72CB" w:rsidRPr="00517961" w:rsidRDefault="005C72CB" w:rsidP="002E08DB">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2E08D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2E08DB">
        <w:trPr>
          <w:cantSplit/>
          <w:jc w:val="center"/>
        </w:trPr>
        <w:tc>
          <w:tcPr>
            <w:tcW w:w="1594" w:type="dxa"/>
          </w:tcPr>
          <w:p w14:paraId="7FF1BBC4" w14:textId="77777777" w:rsidR="005C72CB" w:rsidRPr="00E86B2D" w:rsidRDefault="005C72CB" w:rsidP="002E08DB">
            <w:pPr>
              <w:pStyle w:val="TAL"/>
              <w:tabs>
                <w:tab w:val="center" w:pos="729"/>
              </w:tabs>
            </w:pPr>
            <w:r w:rsidRPr="00E86B2D">
              <w:t>7</w:t>
            </w:r>
            <w:r>
              <w:t>3</w:t>
            </w:r>
          </w:p>
        </w:tc>
        <w:tc>
          <w:tcPr>
            <w:tcW w:w="3061" w:type="dxa"/>
          </w:tcPr>
          <w:p w14:paraId="77BD3EBE" w14:textId="77777777" w:rsidR="005C72CB" w:rsidRPr="00E86B2D" w:rsidRDefault="005C72CB" w:rsidP="002E08DB">
            <w:pPr>
              <w:pStyle w:val="TAL"/>
            </w:pPr>
            <w:r w:rsidRPr="00E86B2D">
              <w:t>UEUnreachable</w:t>
            </w:r>
          </w:p>
        </w:tc>
        <w:tc>
          <w:tcPr>
            <w:tcW w:w="4940" w:type="dxa"/>
          </w:tcPr>
          <w:p w14:paraId="321CF8A2" w14:textId="77777777" w:rsidR="005C72CB" w:rsidRPr="00E86B2D" w:rsidRDefault="005C72CB" w:rsidP="002E08DB">
            <w:pPr>
              <w:pStyle w:val="TAL"/>
            </w:pPr>
            <w:r w:rsidRPr="00E86B2D">
              <w:t>This feature indicates the support for the reporting of UE temporarily unavailable.</w:t>
            </w:r>
          </w:p>
        </w:tc>
      </w:tr>
      <w:tr w:rsidR="005C72CB" w:rsidRPr="003107D3" w14:paraId="6488AD4D" w14:textId="77777777" w:rsidTr="002E08DB">
        <w:trPr>
          <w:cantSplit/>
          <w:jc w:val="center"/>
        </w:trPr>
        <w:tc>
          <w:tcPr>
            <w:tcW w:w="1594" w:type="dxa"/>
          </w:tcPr>
          <w:p w14:paraId="3D1B3CE8" w14:textId="77777777" w:rsidR="005C72CB" w:rsidRPr="00E86B2D" w:rsidRDefault="005C72CB" w:rsidP="002E08DB">
            <w:pPr>
              <w:pStyle w:val="TAL"/>
              <w:tabs>
                <w:tab w:val="center" w:pos="729"/>
              </w:tabs>
            </w:pPr>
            <w:r w:rsidRPr="00E86B2D">
              <w:t>7</w:t>
            </w:r>
            <w:r>
              <w:t>4</w:t>
            </w:r>
          </w:p>
        </w:tc>
        <w:tc>
          <w:tcPr>
            <w:tcW w:w="3061" w:type="dxa"/>
          </w:tcPr>
          <w:p w14:paraId="58FC5FC7" w14:textId="77777777" w:rsidR="005C72CB" w:rsidRPr="00E86B2D" w:rsidRDefault="005C72CB" w:rsidP="002E08DB">
            <w:pPr>
              <w:pStyle w:val="TAL"/>
            </w:pPr>
            <w:r w:rsidRPr="00E86B2D">
              <w:t>AltQoSProfilesSupportReport</w:t>
            </w:r>
          </w:p>
        </w:tc>
        <w:tc>
          <w:tcPr>
            <w:tcW w:w="4940" w:type="dxa"/>
          </w:tcPr>
          <w:p w14:paraId="64F34AC7" w14:textId="77777777" w:rsidR="005C72CB" w:rsidRPr="00E86B2D" w:rsidRDefault="005C72CB" w:rsidP="002E08DB">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2E08DB">
        <w:trPr>
          <w:cantSplit/>
          <w:jc w:val="center"/>
        </w:trPr>
        <w:tc>
          <w:tcPr>
            <w:tcW w:w="1594" w:type="dxa"/>
          </w:tcPr>
          <w:p w14:paraId="6A6D4A39" w14:textId="77777777" w:rsidR="005C72CB" w:rsidRDefault="005C72CB" w:rsidP="002E08DB">
            <w:pPr>
              <w:pStyle w:val="TAL"/>
              <w:tabs>
                <w:tab w:val="center" w:pos="729"/>
              </w:tabs>
            </w:pPr>
            <w:r w:rsidRPr="00E86B2D">
              <w:t>7</w:t>
            </w:r>
            <w:r>
              <w:t>5</w:t>
            </w:r>
          </w:p>
        </w:tc>
        <w:tc>
          <w:tcPr>
            <w:tcW w:w="3061" w:type="dxa"/>
          </w:tcPr>
          <w:p w14:paraId="7DC55215" w14:textId="77777777" w:rsidR="005C72CB" w:rsidRPr="003107D3" w:rsidRDefault="005C72CB" w:rsidP="002E08DB">
            <w:pPr>
              <w:pStyle w:val="TAL"/>
            </w:pPr>
            <w:r w:rsidRPr="00E86B2D">
              <w:t>Ext2PolicyDecisionErrorHandling</w:t>
            </w:r>
          </w:p>
        </w:tc>
        <w:tc>
          <w:tcPr>
            <w:tcW w:w="4940" w:type="dxa"/>
          </w:tcPr>
          <w:p w14:paraId="15EAE69E" w14:textId="77777777" w:rsidR="005C72CB" w:rsidRPr="00E86B2D" w:rsidRDefault="005C72CB" w:rsidP="002E08D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2E08DB">
            <w:pPr>
              <w:pStyle w:val="TAL"/>
            </w:pPr>
            <w:r w:rsidRPr="00E86B2D">
              <w:t>It requires the support of ExtPolicyDecisionErrorHandling feature.</w:t>
            </w:r>
          </w:p>
        </w:tc>
      </w:tr>
      <w:tr w:rsidR="005C72CB" w:rsidRPr="003107D3" w14:paraId="6BEAD174" w14:textId="77777777" w:rsidTr="002E08DB">
        <w:trPr>
          <w:cantSplit/>
          <w:jc w:val="center"/>
        </w:trPr>
        <w:tc>
          <w:tcPr>
            <w:tcW w:w="1594" w:type="dxa"/>
          </w:tcPr>
          <w:p w14:paraId="6206C9F8" w14:textId="77777777" w:rsidR="005C72CB" w:rsidRPr="00E86B2D" w:rsidRDefault="005C72CB" w:rsidP="002E08DB">
            <w:pPr>
              <w:pStyle w:val="TAL"/>
              <w:tabs>
                <w:tab w:val="center" w:pos="729"/>
              </w:tabs>
            </w:pPr>
            <w:r>
              <w:t>76</w:t>
            </w:r>
          </w:p>
        </w:tc>
        <w:tc>
          <w:tcPr>
            <w:tcW w:w="3061" w:type="dxa"/>
          </w:tcPr>
          <w:p w14:paraId="397F13F3" w14:textId="77777777" w:rsidR="005C72CB" w:rsidRPr="00E86B2D" w:rsidRDefault="005C72CB" w:rsidP="002E08DB">
            <w:pPr>
              <w:pStyle w:val="TAL"/>
            </w:pPr>
            <w:r>
              <w:rPr>
                <w:lang w:eastAsia="zh-CN"/>
              </w:rPr>
              <w:t>PacketDelayFailureReport</w:t>
            </w:r>
          </w:p>
        </w:tc>
        <w:tc>
          <w:tcPr>
            <w:tcW w:w="4940" w:type="dxa"/>
          </w:tcPr>
          <w:p w14:paraId="5B2D177C" w14:textId="77777777" w:rsidR="005C72CB" w:rsidRPr="00E86B2D" w:rsidRDefault="005C72CB" w:rsidP="002E08DB">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2E08DB">
        <w:trPr>
          <w:cantSplit/>
          <w:jc w:val="center"/>
        </w:trPr>
        <w:tc>
          <w:tcPr>
            <w:tcW w:w="1594" w:type="dxa"/>
          </w:tcPr>
          <w:p w14:paraId="2A722E14" w14:textId="77777777" w:rsidR="005C72CB" w:rsidRDefault="005C72CB" w:rsidP="002E08DB">
            <w:pPr>
              <w:pStyle w:val="TAL"/>
              <w:tabs>
                <w:tab w:val="center" w:pos="729"/>
              </w:tabs>
            </w:pPr>
            <w:r>
              <w:t>77</w:t>
            </w:r>
          </w:p>
        </w:tc>
        <w:tc>
          <w:tcPr>
            <w:tcW w:w="3061" w:type="dxa"/>
          </w:tcPr>
          <w:p w14:paraId="795E6E22" w14:textId="77777777" w:rsidR="005C72CB" w:rsidRDefault="005C72CB" w:rsidP="002E08DB">
            <w:pPr>
              <w:pStyle w:val="TAL"/>
              <w:rPr>
                <w:lang w:eastAsia="zh-CN"/>
              </w:rPr>
            </w:pPr>
            <w:r>
              <w:t>EnTSCAC</w:t>
            </w:r>
          </w:p>
        </w:tc>
        <w:tc>
          <w:tcPr>
            <w:tcW w:w="4940" w:type="dxa"/>
          </w:tcPr>
          <w:p w14:paraId="36B40962" w14:textId="77777777" w:rsidR="005C72CB" w:rsidRDefault="005C72CB" w:rsidP="002E08DB">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2E08DB">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2E08DB">
        <w:trPr>
          <w:cantSplit/>
          <w:jc w:val="center"/>
        </w:trPr>
        <w:tc>
          <w:tcPr>
            <w:tcW w:w="1594" w:type="dxa"/>
          </w:tcPr>
          <w:p w14:paraId="3315AA2A" w14:textId="77777777" w:rsidR="005C72CB" w:rsidRDefault="005C72CB" w:rsidP="002E08DB">
            <w:pPr>
              <w:pStyle w:val="TAL"/>
              <w:tabs>
                <w:tab w:val="center" w:pos="729"/>
              </w:tabs>
            </w:pPr>
            <w:r>
              <w:t>78</w:t>
            </w:r>
          </w:p>
        </w:tc>
        <w:tc>
          <w:tcPr>
            <w:tcW w:w="3061" w:type="dxa"/>
          </w:tcPr>
          <w:p w14:paraId="612DE692" w14:textId="77777777" w:rsidR="005C72CB" w:rsidRDefault="005C72CB" w:rsidP="002E08DB">
            <w:pPr>
              <w:pStyle w:val="TAL"/>
            </w:pPr>
            <w:r>
              <w:t>MTU_Size</w:t>
            </w:r>
          </w:p>
        </w:tc>
        <w:tc>
          <w:tcPr>
            <w:tcW w:w="4940" w:type="dxa"/>
          </w:tcPr>
          <w:p w14:paraId="38F35CA9" w14:textId="77777777" w:rsidR="005C72CB" w:rsidRDefault="005C72CB" w:rsidP="002E08D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2E08DB">
        <w:trPr>
          <w:cantSplit/>
          <w:jc w:val="center"/>
        </w:trPr>
        <w:tc>
          <w:tcPr>
            <w:tcW w:w="1594" w:type="dxa"/>
          </w:tcPr>
          <w:p w14:paraId="272315AC" w14:textId="77777777" w:rsidR="005C72CB" w:rsidRDefault="005C72CB" w:rsidP="002E08DB">
            <w:pPr>
              <w:pStyle w:val="TAL"/>
              <w:tabs>
                <w:tab w:val="center" w:pos="729"/>
              </w:tabs>
            </w:pPr>
            <w:r>
              <w:t>79</w:t>
            </w:r>
          </w:p>
        </w:tc>
        <w:tc>
          <w:tcPr>
            <w:tcW w:w="3061" w:type="dxa"/>
          </w:tcPr>
          <w:p w14:paraId="0803259B" w14:textId="77777777" w:rsidR="005C72CB" w:rsidRDefault="005C72CB" w:rsidP="002E08DB">
            <w:pPr>
              <w:pStyle w:val="TAL"/>
            </w:pPr>
            <w:r w:rsidRPr="0065769C">
              <w:t>EnSatBackhaulCatChg</w:t>
            </w:r>
          </w:p>
        </w:tc>
        <w:tc>
          <w:tcPr>
            <w:tcW w:w="4940" w:type="dxa"/>
          </w:tcPr>
          <w:p w14:paraId="7BC64EAC" w14:textId="77777777" w:rsidR="005C72CB" w:rsidRDefault="005C72CB" w:rsidP="002E08DB">
            <w:pPr>
              <w:pStyle w:val="TAL"/>
            </w:pPr>
            <w:r w:rsidRPr="0065769C">
              <w:t>This feature indicates the support of notification of dynamic satellite backhaul categories.</w:t>
            </w:r>
          </w:p>
          <w:p w14:paraId="01C51280" w14:textId="77777777" w:rsidR="005C72CB" w:rsidRDefault="005C72CB" w:rsidP="002E08DB">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2E08DB">
        <w:trPr>
          <w:cantSplit/>
          <w:jc w:val="center"/>
        </w:trPr>
        <w:tc>
          <w:tcPr>
            <w:tcW w:w="1594" w:type="dxa"/>
          </w:tcPr>
          <w:p w14:paraId="01B0A1CF" w14:textId="77777777" w:rsidR="005C72CB" w:rsidRDefault="005C72CB" w:rsidP="002E08DB">
            <w:pPr>
              <w:pStyle w:val="TAL"/>
              <w:tabs>
                <w:tab w:val="center" w:pos="729"/>
              </w:tabs>
            </w:pPr>
            <w:r>
              <w:t>80</w:t>
            </w:r>
          </w:p>
        </w:tc>
        <w:tc>
          <w:tcPr>
            <w:tcW w:w="3061" w:type="dxa"/>
          </w:tcPr>
          <w:p w14:paraId="703C3059" w14:textId="77777777" w:rsidR="005C72CB" w:rsidRPr="0065769C" w:rsidRDefault="005C72CB" w:rsidP="002E08DB">
            <w:pPr>
              <w:pStyle w:val="TAL"/>
            </w:pPr>
            <w:r>
              <w:rPr>
                <w:rFonts w:hint="eastAsia"/>
              </w:rPr>
              <w:t>S</w:t>
            </w:r>
            <w:r>
              <w:t>FC</w:t>
            </w:r>
          </w:p>
        </w:tc>
        <w:tc>
          <w:tcPr>
            <w:tcW w:w="4940" w:type="dxa"/>
          </w:tcPr>
          <w:p w14:paraId="5017B216" w14:textId="0C79DC1C" w:rsidR="005C72CB" w:rsidRPr="0065769C" w:rsidRDefault="005C72CB" w:rsidP="00553F47">
            <w:pPr>
              <w:pStyle w:val="TAL"/>
            </w:pPr>
            <w:r w:rsidRPr="00C34094">
              <w:t>This feature indicates support for application function influence on service function chaining(s).</w:t>
            </w:r>
          </w:p>
        </w:tc>
      </w:tr>
      <w:tr w:rsidR="005C72CB" w:rsidRPr="003107D3" w14:paraId="49C51DA8" w14:textId="77777777" w:rsidTr="002E08DB">
        <w:trPr>
          <w:cantSplit/>
          <w:jc w:val="center"/>
        </w:trPr>
        <w:tc>
          <w:tcPr>
            <w:tcW w:w="1594" w:type="dxa"/>
          </w:tcPr>
          <w:p w14:paraId="07FC887B" w14:textId="77777777" w:rsidR="005C72CB" w:rsidRDefault="005C72CB" w:rsidP="002E08DB">
            <w:pPr>
              <w:pStyle w:val="TAL"/>
              <w:tabs>
                <w:tab w:val="center" w:pos="729"/>
              </w:tabs>
            </w:pPr>
            <w:r>
              <w:t>81</w:t>
            </w:r>
          </w:p>
        </w:tc>
        <w:tc>
          <w:tcPr>
            <w:tcW w:w="3061" w:type="dxa"/>
          </w:tcPr>
          <w:p w14:paraId="7E0C8EA7" w14:textId="77777777" w:rsidR="005C72CB" w:rsidRDefault="005C72CB" w:rsidP="002E08DB">
            <w:pPr>
              <w:pStyle w:val="TAL"/>
            </w:pPr>
            <w:r>
              <w:t>EpsUrsp</w:t>
            </w:r>
          </w:p>
        </w:tc>
        <w:tc>
          <w:tcPr>
            <w:tcW w:w="4940" w:type="dxa"/>
          </w:tcPr>
          <w:p w14:paraId="42C990CF" w14:textId="77777777" w:rsidR="005C72CB" w:rsidRPr="00C34094" w:rsidRDefault="005C72CB" w:rsidP="002E08D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2E08DB">
        <w:trPr>
          <w:cantSplit/>
          <w:jc w:val="center"/>
        </w:trPr>
        <w:tc>
          <w:tcPr>
            <w:tcW w:w="1594" w:type="dxa"/>
          </w:tcPr>
          <w:p w14:paraId="2A0F824F" w14:textId="77777777" w:rsidR="005C72CB" w:rsidRPr="00403C33" w:rsidRDefault="005C72CB" w:rsidP="002E08DB">
            <w:pPr>
              <w:pStyle w:val="TAL"/>
              <w:tabs>
                <w:tab w:val="center" w:pos="729"/>
              </w:tabs>
              <w:rPr>
                <w:highlight w:val="yellow"/>
              </w:rPr>
            </w:pPr>
            <w:r>
              <w:rPr>
                <w:lang w:eastAsia="zh-CN"/>
              </w:rPr>
              <w:t>82</w:t>
            </w:r>
          </w:p>
        </w:tc>
        <w:tc>
          <w:tcPr>
            <w:tcW w:w="3061" w:type="dxa"/>
          </w:tcPr>
          <w:p w14:paraId="3006E718" w14:textId="77777777" w:rsidR="005C72CB" w:rsidRDefault="005C72CB" w:rsidP="002E08DB">
            <w:pPr>
              <w:pStyle w:val="TAL"/>
            </w:pPr>
            <w:r>
              <w:rPr>
                <w:rFonts w:cs="Arial"/>
                <w:szCs w:val="18"/>
                <w:lang w:eastAsia="zh-CN"/>
              </w:rPr>
              <w:t>CommonEASDNAI</w:t>
            </w:r>
          </w:p>
        </w:tc>
        <w:tc>
          <w:tcPr>
            <w:tcW w:w="4940" w:type="dxa"/>
          </w:tcPr>
          <w:p w14:paraId="13DC47C2" w14:textId="5C715BAB" w:rsidR="005C72CB" w:rsidRPr="00E86B2D" w:rsidRDefault="005C72CB" w:rsidP="002E08DB">
            <w:pPr>
              <w:pStyle w:val="TAL"/>
            </w:pPr>
            <w:r w:rsidRPr="00937B74">
              <w:t>This feature controls the support of</w:t>
            </w:r>
            <w:r>
              <w:t xml:space="preserve"> the common EAS/DNAI selection.</w:t>
            </w:r>
            <w:ins w:id="86" w:author="Huawei" w:date="2023-03-30T19:51:00Z">
              <w:r w:rsidR="00553F47">
                <w:t xml:space="preserve"> </w:t>
              </w:r>
              <w:r w:rsidR="00553F47" w:rsidRPr="00E86B2D">
                <w:t xml:space="preserve">It requires the support of </w:t>
              </w:r>
              <w:r w:rsidR="00553F47">
                <w:rPr>
                  <w:lang w:eastAsia="zh-CN"/>
                </w:rPr>
                <w:t>TSC</w:t>
              </w:r>
              <w:r w:rsidR="00553F47" w:rsidRPr="00E86B2D">
                <w:t xml:space="preserve"> feature.</w:t>
              </w:r>
            </w:ins>
          </w:p>
        </w:tc>
      </w:tr>
      <w:tr w:rsidR="005C72CB" w:rsidRPr="003107D3" w14:paraId="2F07889E" w14:textId="77777777" w:rsidTr="002E08DB">
        <w:trPr>
          <w:cantSplit/>
          <w:jc w:val="center"/>
        </w:trPr>
        <w:tc>
          <w:tcPr>
            <w:tcW w:w="1594" w:type="dxa"/>
          </w:tcPr>
          <w:p w14:paraId="5D9336F7" w14:textId="77777777" w:rsidR="005C72CB" w:rsidRDefault="005C72CB" w:rsidP="002E08DB">
            <w:pPr>
              <w:pStyle w:val="TAL"/>
              <w:tabs>
                <w:tab w:val="center" w:pos="729"/>
              </w:tabs>
              <w:rPr>
                <w:lang w:eastAsia="zh-CN"/>
              </w:rPr>
            </w:pPr>
            <w:r>
              <w:t>83</w:t>
            </w:r>
          </w:p>
        </w:tc>
        <w:tc>
          <w:tcPr>
            <w:tcW w:w="3061" w:type="dxa"/>
          </w:tcPr>
          <w:p w14:paraId="73B09C63" w14:textId="77777777" w:rsidR="005C72CB" w:rsidRDefault="005C72CB" w:rsidP="002E08DB">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2E08DB">
            <w:pPr>
              <w:pStyle w:val="TAL"/>
            </w:pPr>
            <w:r w:rsidRPr="003107D3">
              <w:t>This feature indicates the support of multiple Ipv6 address prefixes reporting.</w:t>
            </w:r>
          </w:p>
        </w:tc>
      </w:tr>
      <w:tr w:rsidR="005C72CB" w:rsidRPr="003107D3" w14:paraId="7CD07D27" w14:textId="77777777" w:rsidTr="002E08DB">
        <w:trPr>
          <w:cantSplit/>
          <w:jc w:val="center"/>
        </w:trPr>
        <w:tc>
          <w:tcPr>
            <w:tcW w:w="1594" w:type="dxa"/>
          </w:tcPr>
          <w:p w14:paraId="4F10EE43" w14:textId="77777777" w:rsidR="005C72CB" w:rsidRDefault="005C72CB" w:rsidP="002E08DB">
            <w:pPr>
              <w:pStyle w:val="TAL"/>
              <w:tabs>
                <w:tab w:val="center" w:pos="729"/>
              </w:tabs>
            </w:pPr>
            <w:r>
              <w:t>84</w:t>
            </w:r>
          </w:p>
        </w:tc>
        <w:tc>
          <w:tcPr>
            <w:tcW w:w="3061" w:type="dxa"/>
          </w:tcPr>
          <w:p w14:paraId="57916A83" w14:textId="77777777" w:rsidR="005C72CB" w:rsidRDefault="005C72CB" w:rsidP="002E08DB">
            <w:pPr>
              <w:pStyle w:val="TAL"/>
            </w:pPr>
            <w:r>
              <w:t>NscSupportedFeatures</w:t>
            </w:r>
          </w:p>
        </w:tc>
        <w:tc>
          <w:tcPr>
            <w:tcW w:w="4940" w:type="dxa"/>
          </w:tcPr>
          <w:p w14:paraId="00B00C32" w14:textId="77777777" w:rsidR="005C72CB" w:rsidRPr="003107D3" w:rsidRDefault="005C72CB" w:rsidP="002E08DB">
            <w:pPr>
              <w:pStyle w:val="TAL"/>
            </w:pPr>
            <w:r>
              <w:rPr>
                <w:noProof/>
              </w:rPr>
              <w:t>This feature indicates the support of provisioning of the Network Function Service Consumer features supported in Nsmf_EventExposure service as described in 3GPP TS 29.508 [12].</w:t>
            </w:r>
          </w:p>
        </w:tc>
      </w:tr>
      <w:tr w:rsidR="005C72CB" w:rsidRPr="003107D3" w14:paraId="6AFEE23B" w14:textId="77777777" w:rsidTr="002E08DB">
        <w:trPr>
          <w:cantSplit/>
          <w:jc w:val="center"/>
        </w:trPr>
        <w:tc>
          <w:tcPr>
            <w:tcW w:w="9595" w:type="dxa"/>
            <w:gridSpan w:val="3"/>
          </w:tcPr>
          <w:p w14:paraId="655E3AB3" w14:textId="77777777" w:rsidR="005C72CB" w:rsidRPr="003107D3" w:rsidRDefault="005C72CB" w:rsidP="002E08D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Pr="005C72C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2E8D7" w14:textId="77777777" w:rsidR="00050752" w:rsidRDefault="00050752">
      <w:r>
        <w:separator/>
      </w:r>
    </w:p>
  </w:endnote>
  <w:endnote w:type="continuationSeparator" w:id="0">
    <w:p w14:paraId="083F7C2E" w14:textId="77777777" w:rsidR="00050752" w:rsidRDefault="0005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3115F" w14:textId="77777777" w:rsidR="00050752" w:rsidRDefault="00050752">
      <w:r>
        <w:separator/>
      </w:r>
    </w:p>
  </w:footnote>
  <w:footnote w:type="continuationSeparator" w:id="0">
    <w:p w14:paraId="694AAB85" w14:textId="77777777" w:rsidR="00050752" w:rsidRDefault="00050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F0A"/>
    <w:rsid w:val="00006D74"/>
    <w:rsid w:val="00022E4A"/>
    <w:rsid w:val="00050752"/>
    <w:rsid w:val="00074235"/>
    <w:rsid w:val="000763DB"/>
    <w:rsid w:val="00094F6C"/>
    <w:rsid w:val="000A6394"/>
    <w:rsid w:val="000B44BB"/>
    <w:rsid w:val="000B6DCC"/>
    <w:rsid w:val="000B7FED"/>
    <w:rsid w:val="000C038A"/>
    <w:rsid w:val="000C6598"/>
    <w:rsid w:val="000D44B3"/>
    <w:rsid w:val="00145D43"/>
    <w:rsid w:val="001461EC"/>
    <w:rsid w:val="00163B91"/>
    <w:rsid w:val="00164582"/>
    <w:rsid w:val="00192C46"/>
    <w:rsid w:val="001941F3"/>
    <w:rsid w:val="001A08B3"/>
    <w:rsid w:val="001A7B60"/>
    <w:rsid w:val="001B52F0"/>
    <w:rsid w:val="001B7A65"/>
    <w:rsid w:val="001E0625"/>
    <w:rsid w:val="001E41F3"/>
    <w:rsid w:val="0021507F"/>
    <w:rsid w:val="0022451C"/>
    <w:rsid w:val="002448E2"/>
    <w:rsid w:val="0026004D"/>
    <w:rsid w:val="0026321D"/>
    <w:rsid w:val="002640DD"/>
    <w:rsid w:val="00275D12"/>
    <w:rsid w:val="00284FEB"/>
    <w:rsid w:val="002860C4"/>
    <w:rsid w:val="002A5798"/>
    <w:rsid w:val="002B5741"/>
    <w:rsid w:val="002C568E"/>
    <w:rsid w:val="002D6387"/>
    <w:rsid w:val="002E472E"/>
    <w:rsid w:val="00305409"/>
    <w:rsid w:val="003609EF"/>
    <w:rsid w:val="0036231A"/>
    <w:rsid w:val="00370B8F"/>
    <w:rsid w:val="00374DD4"/>
    <w:rsid w:val="00380E1F"/>
    <w:rsid w:val="003A3790"/>
    <w:rsid w:val="003A7A26"/>
    <w:rsid w:val="003B4F0D"/>
    <w:rsid w:val="003E1A36"/>
    <w:rsid w:val="003E5A79"/>
    <w:rsid w:val="00406977"/>
    <w:rsid w:val="00407CF7"/>
    <w:rsid w:val="00410371"/>
    <w:rsid w:val="004242F1"/>
    <w:rsid w:val="00453FC3"/>
    <w:rsid w:val="004942F1"/>
    <w:rsid w:val="004B75B7"/>
    <w:rsid w:val="004C7CE2"/>
    <w:rsid w:val="004D6E0C"/>
    <w:rsid w:val="0051016C"/>
    <w:rsid w:val="00512F96"/>
    <w:rsid w:val="005141D9"/>
    <w:rsid w:val="0051580D"/>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82755"/>
    <w:rsid w:val="00687E0D"/>
    <w:rsid w:val="00695808"/>
    <w:rsid w:val="006A7F7A"/>
    <w:rsid w:val="006B46FB"/>
    <w:rsid w:val="006E21FB"/>
    <w:rsid w:val="006F53F7"/>
    <w:rsid w:val="00704E14"/>
    <w:rsid w:val="00715F78"/>
    <w:rsid w:val="00734D99"/>
    <w:rsid w:val="00763C5D"/>
    <w:rsid w:val="007673F5"/>
    <w:rsid w:val="007722C6"/>
    <w:rsid w:val="00782006"/>
    <w:rsid w:val="00792342"/>
    <w:rsid w:val="007977A8"/>
    <w:rsid w:val="007B2FBF"/>
    <w:rsid w:val="007B512A"/>
    <w:rsid w:val="007C2097"/>
    <w:rsid w:val="007C4614"/>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8F74CF"/>
    <w:rsid w:val="009148DE"/>
    <w:rsid w:val="00927C90"/>
    <w:rsid w:val="00932800"/>
    <w:rsid w:val="00941E30"/>
    <w:rsid w:val="009777D9"/>
    <w:rsid w:val="00986D0F"/>
    <w:rsid w:val="00991B88"/>
    <w:rsid w:val="009A5753"/>
    <w:rsid w:val="009A579D"/>
    <w:rsid w:val="009B4EAA"/>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03B75"/>
    <w:rsid w:val="00B1759F"/>
    <w:rsid w:val="00B258BB"/>
    <w:rsid w:val="00B67B97"/>
    <w:rsid w:val="00B732FE"/>
    <w:rsid w:val="00B8010D"/>
    <w:rsid w:val="00B90DF2"/>
    <w:rsid w:val="00B968C8"/>
    <w:rsid w:val="00BA3EC5"/>
    <w:rsid w:val="00BA51D9"/>
    <w:rsid w:val="00BB5DFC"/>
    <w:rsid w:val="00BC1FEA"/>
    <w:rsid w:val="00BD279D"/>
    <w:rsid w:val="00BD283F"/>
    <w:rsid w:val="00BD2A79"/>
    <w:rsid w:val="00BD4CC6"/>
    <w:rsid w:val="00BD6BB8"/>
    <w:rsid w:val="00BE3C4B"/>
    <w:rsid w:val="00C141EA"/>
    <w:rsid w:val="00C42D64"/>
    <w:rsid w:val="00C6520D"/>
    <w:rsid w:val="00C66BA2"/>
    <w:rsid w:val="00C761CE"/>
    <w:rsid w:val="00C870F6"/>
    <w:rsid w:val="00C872EA"/>
    <w:rsid w:val="00C9360D"/>
    <w:rsid w:val="00C95985"/>
    <w:rsid w:val="00CA0445"/>
    <w:rsid w:val="00CA76B2"/>
    <w:rsid w:val="00CC16D2"/>
    <w:rsid w:val="00CC4751"/>
    <w:rsid w:val="00CC5026"/>
    <w:rsid w:val="00CC68D0"/>
    <w:rsid w:val="00CD2F59"/>
    <w:rsid w:val="00CE6421"/>
    <w:rsid w:val="00D03F9A"/>
    <w:rsid w:val="00D06D51"/>
    <w:rsid w:val="00D24991"/>
    <w:rsid w:val="00D45C1F"/>
    <w:rsid w:val="00D50255"/>
    <w:rsid w:val="00D66520"/>
    <w:rsid w:val="00D84AE9"/>
    <w:rsid w:val="00D90347"/>
    <w:rsid w:val="00DB24F4"/>
    <w:rsid w:val="00DB3E82"/>
    <w:rsid w:val="00DE34CF"/>
    <w:rsid w:val="00E13F3D"/>
    <w:rsid w:val="00E27AE9"/>
    <w:rsid w:val="00E34898"/>
    <w:rsid w:val="00E40212"/>
    <w:rsid w:val="00E71F5F"/>
    <w:rsid w:val="00E90BA7"/>
    <w:rsid w:val="00EB09B7"/>
    <w:rsid w:val="00EB6294"/>
    <w:rsid w:val="00EC3FEB"/>
    <w:rsid w:val="00ED18ED"/>
    <w:rsid w:val="00EE7D7C"/>
    <w:rsid w:val="00F17DD2"/>
    <w:rsid w:val="00F25D98"/>
    <w:rsid w:val="00F300FB"/>
    <w:rsid w:val="00F37302"/>
    <w:rsid w:val="00F5109C"/>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3FE8-EFF1-4C3E-B8EB-D62E849C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5901</Words>
  <Characters>33641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2023-04-20T01:37:00Z</dcterms:created>
  <dcterms:modified xsi:type="dcterms:W3CDTF">2023-04-20T01:37:00Z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(3)c6sqkNp70AYeUywyueeQ2fLzu6L477MPniqUOM827GDkl9HveL0PcyMCBcVklXc6LQz9XmaL
6KbuCf0uRgs5NQHZhda8r/GxZOTLITciC7Q6i17MUTgkW6ypwgQqOopIpsBxE4pV7qQWU3gG
e/GLNxvmGxSLcb4+S6izU3zi3b28JPXVil2iN+NY13WgwkntfNxPeH4MQk2kiw3U6PCUXnmv
36JLNl/kas/5u4EFld</vt:lpwstr>
  </property>
  <property fmtid="{D5CDD505-2E9C-101B-9397-08002B2CF9AE}" pid="22" name="_2015_ms_pID_7253431">
    <vt:lpwstr>GZ2iiUKLBxnqx5JDHXJXQMhJOsPjLJWpdmmrd10NZ2iKDAm9Vsep9/
Ujl+z6yNN7RUU/HJUk6BbMq2DhlL9sJMyMywTMw2PkCeWn6W/y5WOgwW7QNb3mzEQH6mGUCA
kmA+u9fJQsEcLtCYKEvTAeQ+dk6yfi2UwABIJDkM/u9SdFGaXwLTMvbSgNYRPP6dUCE2E6Tq
yrTiNSTAwrpBSYWim5yoCB9IO4nUXd83Vxau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5w==</vt:lpwstr>
  </property>
</Properties>
</file>